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FD6D6" w14:textId="77777777" w:rsidR="002E6673" w:rsidRPr="0028380B" w:rsidRDefault="002E6673" w:rsidP="001768E4">
      <w:pPr>
        <w:pStyle w:val="10"/>
        <w:rPr>
          <w:sz w:val="24"/>
          <w:szCs w:val="24"/>
        </w:rPr>
      </w:pPr>
      <w:r w:rsidRPr="0028380B">
        <w:rPr>
          <w:sz w:val="24"/>
          <w:szCs w:val="24"/>
        </w:rPr>
        <w:t>Содержание тома</w:t>
      </w:r>
    </w:p>
    <w:tbl>
      <w:tblPr>
        <w:tblW w:w="10376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5"/>
        <w:gridCol w:w="5533"/>
        <w:gridCol w:w="1588"/>
      </w:tblGrid>
      <w:tr w:rsidR="001E1B59" w:rsidRPr="0028380B" w14:paraId="2A568BD8" w14:textId="77777777" w:rsidTr="009762C4">
        <w:trPr>
          <w:trHeight w:hRule="exact" w:val="851"/>
          <w:tblHeader/>
        </w:trPr>
        <w:tc>
          <w:tcPr>
            <w:tcW w:w="32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D1B293" w14:textId="77777777" w:rsidR="002E6673" w:rsidRPr="0028380B" w:rsidRDefault="002E6673" w:rsidP="0033511E">
            <w:pPr>
              <w:pStyle w:val="12"/>
              <w:rPr>
                <w:szCs w:val="24"/>
              </w:rPr>
            </w:pPr>
            <w:r w:rsidRPr="0028380B">
              <w:rPr>
                <w:szCs w:val="24"/>
              </w:rPr>
              <w:t>Обозначение</w:t>
            </w:r>
          </w:p>
        </w:tc>
        <w:tc>
          <w:tcPr>
            <w:tcW w:w="5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BC7B49" w14:textId="77777777" w:rsidR="002E6673" w:rsidRPr="0028380B" w:rsidRDefault="002E6673" w:rsidP="0033511E">
            <w:pPr>
              <w:pStyle w:val="12"/>
              <w:rPr>
                <w:szCs w:val="24"/>
              </w:rPr>
            </w:pPr>
            <w:r w:rsidRPr="0028380B">
              <w:rPr>
                <w:szCs w:val="24"/>
              </w:rPr>
              <w:t>Наименование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D256BF" w14:textId="77777777" w:rsidR="002E6673" w:rsidRPr="0028380B" w:rsidRDefault="002E6673" w:rsidP="0033511E">
            <w:pPr>
              <w:pStyle w:val="12"/>
              <w:rPr>
                <w:szCs w:val="24"/>
              </w:rPr>
            </w:pPr>
            <w:r w:rsidRPr="0028380B">
              <w:rPr>
                <w:szCs w:val="24"/>
              </w:rPr>
              <w:t>Примечание, страница</w:t>
            </w:r>
          </w:p>
        </w:tc>
      </w:tr>
      <w:tr w:rsidR="001E1B59" w:rsidRPr="0028380B" w14:paraId="0B512068" w14:textId="77777777" w:rsidTr="009762C4">
        <w:trPr>
          <w:trHeight w:val="454"/>
        </w:trPr>
        <w:tc>
          <w:tcPr>
            <w:tcW w:w="3255" w:type="dxa"/>
            <w:tcBorders>
              <w:top w:val="single" w:sz="12" w:space="0" w:color="auto"/>
              <w:right w:val="single" w:sz="12" w:space="0" w:color="auto"/>
            </w:tcBorders>
          </w:tcPr>
          <w:p w14:paraId="553FA89F" w14:textId="657FD5C7" w:rsidR="002E6673" w:rsidRPr="0028380B" w:rsidRDefault="00A45694" w:rsidP="004C7674">
            <w:pPr>
              <w:ind w:firstLine="28"/>
              <w:rPr>
                <w:b/>
                <w:szCs w:val="24"/>
              </w:rPr>
            </w:pPr>
            <w:r w:rsidRPr="0028380B">
              <w:rPr>
                <w:b/>
                <w:szCs w:val="24"/>
              </w:rPr>
              <w:t>6</w:t>
            </w:r>
            <w:r w:rsidR="001D4E41" w:rsidRPr="0028380B">
              <w:rPr>
                <w:b/>
                <w:szCs w:val="24"/>
              </w:rPr>
              <w:t>-1</w:t>
            </w:r>
            <w:r w:rsidR="00D617FB" w:rsidRPr="0028380B">
              <w:rPr>
                <w:b/>
                <w:szCs w:val="24"/>
              </w:rPr>
              <w:t>/</w:t>
            </w:r>
            <w:r w:rsidR="00D32883" w:rsidRPr="0028380B">
              <w:rPr>
                <w:b/>
                <w:szCs w:val="24"/>
              </w:rPr>
              <w:t>2</w:t>
            </w:r>
            <w:r w:rsidRPr="0028380B">
              <w:rPr>
                <w:b/>
                <w:szCs w:val="24"/>
              </w:rPr>
              <w:t>2</w:t>
            </w:r>
            <w:r w:rsidR="008809DF" w:rsidRPr="0028380B">
              <w:rPr>
                <w:b/>
                <w:szCs w:val="24"/>
              </w:rPr>
              <w:t>-</w:t>
            </w:r>
            <w:r w:rsidR="00870BF3" w:rsidRPr="0028380B">
              <w:rPr>
                <w:b/>
                <w:szCs w:val="24"/>
              </w:rPr>
              <w:t>КР</w:t>
            </w:r>
            <w:r w:rsidR="008809DF" w:rsidRPr="0028380B">
              <w:rPr>
                <w:b/>
                <w:szCs w:val="24"/>
              </w:rPr>
              <w:t>-</w:t>
            </w:r>
            <w:r w:rsidR="002E6673" w:rsidRPr="0028380B">
              <w:rPr>
                <w:b/>
                <w:szCs w:val="24"/>
              </w:rPr>
              <w:t xml:space="preserve">С </w:t>
            </w:r>
          </w:p>
        </w:tc>
        <w:tc>
          <w:tcPr>
            <w:tcW w:w="55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634BCB9" w14:textId="77777777" w:rsidR="002E6673" w:rsidRPr="0028380B" w:rsidRDefault="002E6673" w:rsidP="00A270C5">
            <w:pPr>
              <w:ind w:left="29" w:firstLine="0"/>
              <w:rPr>
                <w:b/>
                <w:szCs w:val="24"/>
              </w:rPr>
            </w:pPr>
            <w:r w:rsidRPr="0028380B">
              <w:rPr>
                <w:b/>
                <w:szCs w:val="24"/>
              </w:rPr>
              <w:t>Содержание тома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</w:tcBorders>
          </w:tcPr>
          <w:p w14:paraId="3038BA55" w14:textId="77777777" w:rsidR="002E6673" w:rsidRPr="0028380B" w:rsidRDefault="002E6673" w:rsidP="00C66B8C">
            <w:pPr>
              <w:rPr>
                <w:szCs w:val="24"/>
              </w:rPr>
            </w:pPr>
            <w:r w:rsidRPr="0028380B">
              <w:rPr>
                <w:szCs w:val="24"/>
              </w:rPr>
              <w:t>2</w:t>
            </w:r>
          </w:p>
        </w:tc>
      </w:tr>
      <w:tr w:rsidR="001E1B59" w:rsidRPr="0028380B" w14:paraId="583B32F5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</w:tcPr>
          <w:p w14:paraId="4254DADF" w14:textId="5128E46E" w:rsidR="002E6673" w:rsidRPr="0028380B" w:rsidRDefault="00A45694" w:rsidP="004C7674">
            <w:pPr>
              <w:ind w:firstLine="28"/>
              <w:rPr>
                <w:b/>
                <w:szCs w:val="24"/>
              </w:rPr>
            </w:pPr>
            <w:r w:rsidRPr="0028380B">
              <w:rPr>
                <w:b/>
                <w:szCs w:val="24"/>
              </w:rPr>
              <w:t>6</w:t>
            </w:r>
            <w:r w:rsidR="001D4E41" w:rsidRPr="0028380B">
              <w:rPr>
                <w:b/>
                <w:szCs w:val="24"/>
              </w:rPr>
              <w:t>-1</w:t>
            </w:r>
            <w:r w:rsidRPr="0028380B">
              <w:rPr>
                <w:b/>
                <w:szCs w:val="24"/>
              </w:rPr>
              <w:t>/</w:t>
            </w:r>
            <w:r w:rsidR="00D32883" w:rsidRPr="0028380B">
              <w:rPr>
                <w:b/>
                <w:szCs w:val="24"/>
              </w:rPr>
              <w:t>2</w:t>
            </w:r>
            <w:r w:rsidRPr="0028380B">
              <w:rPr>
                <w:b/>
                <w:szCs w:val="24"/>
              </w:rPr>
              <w:t>2</w:t>
            </w:r>
            <w:r w:rsidR="002E6673" w:rsidRPr="0028380B">
              <w:rPr>
                <w:b/>
                <w:szCs w:val="24"/>
              </w:rPr>
              <w:t>-СП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4C5D737B" w14:textId="77777777" w:rsidR="002E6673" w:rsidRPr="0028380B" w:rsidRDefault="002E6673" w:rsidP="00A270C5">
            <w:pPr>
              <w:ind w:left="29" w:firstLine="0"/>
              <w:rPr>
                <w:b/>
                <w:szCs w:val="24"/>
              </w:rPr>
            </w:pPr>
            <w:r w:rsidRPr="0028380B">
              <w:rPr>
                <w:b/>
                <w:szCs w:val="24"/>
              </w:rPr>
              <w:t>Состав проектной документации</w:t>
            </w:r>
          </w:p>
        </w:tc>
        <w:tc>
          <w:tcPr>
            <w:tcW w:w="1588" w:type="dxa"/>
            <w:tcBorders>
              <w:left w:val="single" w:sz="12" w:space="0" w:color="auto"/>
            </w:tcBorders>
          </w:tcPr>
          <w:p w14:paraId="382400B0" w14:textId="77777777" w:rsidR="002E6673" w:rsidRPr="0028380B" w:rsidRDefault="009C7786" w:rsidP="00C66B8C">
            <w:pPr>
              <w:rPr>
                <w:szCs w:val="24"/>
              </w:rPr>
            </w:pPr>
            <w:r w:rsidRPr="0028380B">
              <w:rPr>
                <w:szCs w:val="24"/>
              </w:rPr>
              <w:t>5</w:t>
            </w:r>
          </w:p>
        </w:tc>
      </w:tr>
      <w:tr w:rsidR="001E1B59" w:rsidRPr="0028380B" w14:paraId="6626BC53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</w:tcPr>
          <w:p w14:paraId="721EC4BB" w14:textId="54E06F25" w:rsidR="002E6673" w:rsidRPr="0028380B" w:rsidRDefault="00A45694" w:rsidP="004C7674">
            <w:pPr>
              <w:ind w:firstLine="28"/>
              <w:rPr>
                <w:b/>
                <w:szCs w:val="24"/>
              </w:rPr>
            </w:pPr>
            <w:r w:rsidRPr="0028380B">
              <w:rPr>
                <w:b/>
                <w:szCs w:val="24"/>
              </w:rPr>
              <w:t>6</w:t>
            </w:r>
            <w:r w:rsidR="001D4E41" w:rsidRPr="0028380B">
              <w:rPr>
                <w:b/>
                <w:szCs w:val="24"/>
              </w:rPr>
              <w:t>-1</w:t>
            </w:r>
            <w:r w:rsidR="00B028DF" w:rsidRPr="0028380B">
              <w:rPr>
                <w:b/>
                <w:szCs w:val="24"/>
              </w:rPr>
              <w:t>/</w:t>
            </w:r>
            <w:r w:rsidR="00D32883" w:rsidRPr="0028380B">
              <w:rPr>
                <w:b/>
                <w:szCs w:val="24"/>
              </w:rPr>
              <w:t>2</w:t>
            </w:r>
            <w:r w:rsidRPr="0028380B">
              <w:rPr>
                <w:b/>
                <w:szCs w:val="24"/>
              </w:rPr>
              <w:t>2</w:t>
            </w:r>
            <w:r w:rsidR="002E6673" w:rsidRPr="0028380B">
              <w:rPr>
                <w:b/>
                <w:szCs w:val="24"/>
              </w:rPr>
              <w:t>-</w:t>
            </w:r>
            <w:r w:rsidR="0088204B" w:rsidRPr="0028380B">
              <w:rPr>
                <w:b/>
                <w:szCs w:val="24"/>
              </w:rPr>
              <w:t>К</w:t>
            </w:r>
            <w:r w:rsidR="000578C3" w:rsidRPr="0028380B">
              <w:rPr>
                <w:b/>
                <w:szCs w:val="24"/>
              </w:rPr>
              <w:t>Р</w:t>
            </w:r>
            <w:r w:rsidR="002E6673" w:rsidRPr="0028380B">
              <w:rPr>
                <w:b/>
                <w:szCs w:val="24"/>
              </w:rPr>
              <w:t>-ТЧ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216E3112" w14:textId="77777777" w:rsidR="002E6673" w:rsidRPr="0028380B" w:rsidRDefault="002E6673" w:rsidP="00A270C5">
            <w:pPr>
              <w:ind w:left="29" w:firstLine="0"/>
              <w:rPr>
                <w:b/>
                <w:szCs w:val="24"/>
              </w:rPr>
            </w:pPr>
            <w:r w:rsidRPr="0028380B">
              <w:rPr>
                <w:b/>
                <w:szCs w:val="24"/>
              </w:rPr>
              <w:t>Текстовая часть</w:t>
            </w:r>
          </w:p>
        </w:tc>
        <w:tc>
          <w:tcPr>
            <w:tcW w:w="1588" w:type="dxa"/>
            <w:tcBorders>
              <w:left w:val="single" w:sz="12" w:space="0" w:color="auto"/>
            </w:tcBorders>
          </w:tcPr>
          <w:p w14:paraId="1B5D5230" w14:textId="77777777" w:rsidR="002E6673" w:rsidRPr="0028380B" w:rsidRDefault="002E6673" w:rsidP="00C66B8C">
            <w:pPr>
              <w:rPr>
                <w:szCs w:val="24"/>
              </w:rPr>
            </w:pPr>
          </w:p>
        </w:tc>
      </w:tr>
      <w:tr w:rsidR="000578C3" w:rsidRPr="0028380B" w14:paraId="7AFFD8C9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7713A187" w14:textId="77777777" w:rsidR="000578C3" w:rsidRPr="0028380B" w:rsidRDefault="000578C3" w:rsidP="000578C3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28AF07" w14:textId="77777777" w:rsidR="000578C3" w:rsidRPr="0028380B" w:rsidRDefault="00ED7CF7" w:rsidP="000578C3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а)</w:t>
            </w:r>
            <w:r w:rsidR="0088204B" w:rsidRPr="0028380B">
              <w:rPr>
                <w:szCs w:val="24"/>
              </w:rPr>
              <w:t xml:space="preserve"> Сведения о топографических, инженерно-геологических, гидрогеологических, метеорологических и климатических условиях земельного участка, предоставленного для размещения объекта строительства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ECF8A76" w14:textId="77777777" w:rsidR="000578C3" w:rsidRPr="0028380B" w:rsidRDefault="009C7786" w:rsidP="000578C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</w:t>
            </w:r>
          </w:p>
        </w:tc>
      </w:tr>
      <w:tr w:rsidR="000578C3" w:rsidRPr="0028380B" w14:paraId="7321EDD8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442C840A" w14:textId="77777777" w:rsidR="000578C3" w:rsidRPr="0028380B" w:rsidRDefault="000578C3" w:rsidP="000578C3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D2588F" w14:textId="77777777" w:rsidR="000578C3" w:rsidRPr="0028380B" w:rsidRDefault="00ED7CF7" w:rsidP="000578C3">
            <w:pPr>
              <w:pStyle w:val="21"/>
              <w:rPr>
                <w:szCs w:val="24"/>
              </w:rPr>
            </w:pPr>
            <w:r w:rsidRPr="0028380B">
              <w:rPr>
                <w:rStyle w:val="aff2"/>
                <w:noProof/>
                <w:szCs w:val="24"/>
              </w:rPr>
              <w:t>б)</w:t>
            </w:r>
            <w:r w:rsidR="0088204B" w:rsidRPr="0028380B">
              <w:rPr>
                <w:rStyle w:val="aff2"/>
                <w:noProof/>
                <w:szCs w:val="24"/>
              </w:rPr>
              <w:t xml:space="preserve"> Сведения об особых природных климатических условиях территории, на которой располагается земельный участок, предоставленный для  размещения объекта строительства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29C597C" w14:textId="77777777" w:rsidR="000578C3" w:rsidRPr="0028380B" w:rsidRDefault="009C7786" w:rsidP="000578C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</w:t>
            </w:r>
          </w:p>
        </w:tc>
      </w:tr>
      <w:tr w:rsidR="00657530" w:rsidRPr="0028380B" w14:paraId="5C0248B2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77AE64C9" w14:textId="77777777" w:rsidR="00657530" w:rsidRPr="0028380B" w:rsidRDefault="00657530" w:rsidP="000578C3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5D73D1" w14:textId="77777777" w:rsidR="00657530" w:rsidRPr="0028380B" w:rsidRDefault="00ED7CF7" w:rsidP="000578C3">
            <w:pPr>
              <w:pStyle w:val="21"/>
              <w:rPr>
                <w:rStyle w:val="aff2"/>
                <w:noProof/>
                <w:szCs w:val="24"/>
              </w:rPr>
            </w:pPr>
            <w:r w:rsidRPr="0028380B">
              <w:rPr>
                <w:rStyle w:val="aff2"/>
                <w:noProof/>
                <w:szCs w:val="24"/>
              </w:rPr>
              <w:t>в)</w:t>
            </w:r>
            <w:r w:rsidR="00657530" w:rsidRPr="0028380B">
              <w:rPr>
                <w:rStyle w:val="aff2"/>
                <w:noProof/>
                <w:szCs w:val="24"/>
              </w:rPr>
              <w:t xml:space="preserve"> Сведения о прочностных и деформационных характеристиках грунта в основании объекта капитального строительства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431226C" w14:textId="77777777" w:rsidR="00657530" w:rsidRPr="0028380B" w:rsidRDefault="009C7786" w:rsidP="000578C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</w:t>
            </w:r>
          </w:p>
        </w:tc>
      </w:tr>
      <w:tr w:rsidR="00657530" w:rsidRPr="0028380B" w14:paraId="4ADBB453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5EABCF18" w14:textId="77777777" w:rsidR="00657530" w:rsidRPr="0028380B" w:rsidRDefault="00657530" w:rsidP="000578C3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34C448" w14:textId="77777777" w:rsidR="00657530" w:rsidRPr="0028380B" w:rsidRDefault="00ED7CF7" w:rsidP="000578C3">
            <w:pPr>
              <w:pStyle w:val="21"/>
              <w:rPr>
                <w:rStyle w:val="aff2"/>
                <w:noProof/>
                <w:szCs w:val="24"/>
              </w:rPr>
            </w:pPr>
            <w:r w:rsidRPr="0028380B">
              <w:rPr>
                <w:rStyle w:val="aff2"/>
                <w:noProof/>
                <w:szCs w:val="24"/>
              </w:rPr>
              <w:t>г)</w:t>
            </w:r>
            <w:r w:rsidR="00657530" w:rsidRPr="0028380B">
              <w:rPr>
                <w:rStyle w:val="aff2"/>
                <w:noProof/>
                <w:szCs w:val="24"/>
              </w:rPr>
              <w:t xml:space="preserve"> Уровень грунтовых вод, их химический состав, агрессивность грунтовых вод и грунта по отношению к материалам, используемым при строительстве подземной части объекта капитального строительства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35ABB9A" w14:textId="77777777" w:rsidR="00657530" w:rsidRPr="0028380B" w:rsidRDefault="009C7786" w:rsidP="000578C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</w:t>
            </w:r>
          </w:p>
        </w:tc>
      </w:tr>
      <w:tr w:rsidR="000578C3" w:rsidRPr="0028380B" w14:paraId="7EDEC8D4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69A1B0E6" w14:textId="77777777" w:rsidR="000578C3" w:rsidRPr="0028380B" w:rsidRDefault="000578C3" w:rsidP="000578C3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0C4BF5" w14:textId="77777777" w:rsidR="000578C3" w:rsidRPr="0028380B" w:rsidRDefault="00ED7CF7" w:rsidP="000578C3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д)</w:t>
            </w:r>
            <w:r w:rsidR="0088204B" w:rsidRPr="0028380B">
              <w:rPr>
                <w:szCs w:val="24"/>
              </w:rPr>
              <w:t xml:space="preserve"> Описание обоснование конструктивных решений зданий и сооружений, включая их пространственные схемы, принятые при выполнении расчетов строительных конструкций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21CADF21" w14:textId="30D5F2EC" w:rsidR="009629B9" w:rsidRDefault="009C7786" w:rsidP="000578C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7</w:t>
            </w:r>
          </w:p>
          <w:p w14:paraId="2EEF8551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260FF3B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73D5482E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02FC8012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7B4D9BD7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704DBDCA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7952D1C1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080AC60A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07E81270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4B612592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21ABA0A7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962AB2A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F327EB2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8F77CFE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5D8DA636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6EC1031F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406077A2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0735E464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DEC921D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1240E00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57DED463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AD51F07" w14:textId="2F39CF9F" w:rsidR="000578C3" w:rsidRPr="009629B9" w:rsidRDefault="000578C3" w:rsidP="009629B9">
            <w:pPr>
              <w:rPr>
                <w:lang w:eastAsia="ru-RU"/>
              </w:rPr>
            </w:pPr>
          </w:p>
        </w:tc>
      </w:tr>
      <w:tr w:rsidR="000578C3" w:rsidRPr="0028380B" w14:paraId="483BFC30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43CB7709" w14:textId="77777777" w:rsidR="000578C3" w:rsidRPr="0028380B" w:rsidRDefault="000578C3" w:rsidP="000578C3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A25E39" w14:textId="77777777" w:rsidR="000578C3" w:rsidRPr="0028380B" w:rsidRDefault="00ED7CF7" w:rsidP="000578C3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е)</w:t>
            </w:r>
            <w:r w:rsidR="0088204B" w:rsidRPr="0028380B">
              <w:rPr>
                <w:szCs w:val="24"/>
              </w:rPr>
              <w:t xml:space="preserve"> Описание и обоснование технических решений, обеспечивающих необходимую прочность, устойчивость, пространственную неизменяемость зданий и сооружений объекта капитального строительства в целом, а также их отдельных конструктивных элементов, узлов, деталей в процессе изготовления, перевозки, строительства и эксплуатации объекта капитального строительства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3059543" w14:textId="7969211F" w:rsidR="009629B9" w:rsidRDefault="009C7786" w:rsidP="000578C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13</w:t>
            </w:r>
          </w:p>
          <w:p w14:paraId="2FF689C7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315B1C54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EAF28F4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0E64F252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0BB0415A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231402CA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29564D42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6F82F3D4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2897C90A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741A90C6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058487D2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70C6528D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289309D6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42B8D4F8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6BBB15A4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69A05EA4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5128AB61" w14:textId="033A2B6B" w:rsidR="000578C3" w:rsidRPr="009629B9" w:rsidRDefault="000578C3" w:rsidP="009629B9">
            <w:pPr>
              <w:rPr>
                <w:lang w:eastAsia="ru-RU"/>
              </w:rPr>
            </w:pPr>
          </w:p>
        </w:tc>
      </w:tr>
      <w:tr w:rsidR="00657530" w:rsidRPr="0028380B" w14:paraId="30C516F9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404696E7" w14:textId="77777777" w:rsidR="00657530" w:rsidRPr="0028380B" w:rsidRDefault="00657530" w:rsidP="000578C3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17F11C" w14:textId="77777777" w:rsidR="00657530" w:rsidRPr="0028380B" w:rsidRDefault="00ED7CF7" w:rsidP="000578C3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ж)</w:t>
            </w:r>
            <w:r w:rsidR="00657530" w:rsidRPr="0028380B">
              <w:rPr>
                <w:szCs w:val="24"/>
              </w:rPr>
              <w:t xml:space="preserve"> Описание конструктивных и технических решений подземной части объекта капитального строительства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489AD2C" w14:textId="5A2CCFB0" w:rsidR="009629B9" w:rsidRDefault="00B83516" w:rsidP="000578C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1</w:t>
            </w:r>
            <w:r w:rsidR="009C7786" w:rsidRPr="0028380B">
              <w:rPr>
                <w:szCs w:val="24"/>
              </w:rPr>
              <w:t>4</w:t>
            </w:r>
          </w:p>
          <w:p w14:paraId="22C98C61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27594CA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4C1837E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0C09A84A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6615F394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52A720B0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7239FEA7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D52EB62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AFA40A7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4053184C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4BB9C7ED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04288163" w14:textId="4ED7E6B0" w:rsidR="00657530" w:rsidRPr="009629B9" w:rsidRDefault="00657530" w:rsidP="009629B9">
            <w:pPr>
              <w:rPr>
                <w:lang w:eastAsia="ru-RU"/>
              </w:rPr>
            </w:pPr>
          </w:p>
        </w:tc>
      </w:tr>
      <w:tr w:rsidR="001E1B59" w:rsidRPr="0028380B" w14:paraId="739B1E9D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140F2BD2" w14:textId="77777777" w:rsidR="002E6673" w:rsidRPr="0028380B" w:rsidRDefault="002E6673" w:rsidP="0033511E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10D734" w14:textId="77777777" w:rsidR="002E6673" w:rsidRPr="0028380B" w:rsidRDefault="00ED7CF7" w:rsidP="004053CF">
            <w:pPr>
              <w:pStyle w:val="21"/>
              <w:rPr>
                <w:szCs w:val="24"/>
              </w:rPr>
            </w:pPr>
            <w:r w:rsidRPr="0028380B">
              <w:rPr>
                <w:rStyle w:val="aff2"/>
                <w:szCs w:val="24"/>
              </w:rPr>
              <w:t>з)</w:t>
            </w:r>
            <w:r w:rsidR="0088204B" w:rsidRPr="0028380B">
              <w:rPr>
                <w:rStyle w:val="aff2"/>
                <w:szCs w:val="24"/>
              </w:rPr>
              <w:t xml:space="preserve"> Описание и обоснование принятых объемно-планировочных решений здания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21CBD69" w14:textId="3E1FA5B3" w:rsidR="009629B9" w:rsidRDefault="009C7786" w:rsidP="009A429A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15</w:t>
            </w:r>
          </w:p>
          <w:p w14:paraId="06018CDD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7B2A027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0E031DAF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30A5D21A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359E2B67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B83B941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29ECFBC9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7D2B54EC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18B39048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5F248CC8" w14:textId="0265DBF2" w:rsidR="002E6673" w:rsidRPr="009629B9" w:rsidRDefault="002E6673" w:rsidP="009629B9">
            <w:pPr>
              <w:rPr>
                <w:lang w:eastAsia="ru-RU"/>
              </w:rPr>
            </w:pPr>
          </w:p>
        </w:tc>
      </w:tr>
      <w:tr w:rsidR="00657530" w:rsidRPr="0028380B" w14:paraId="230B82CF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20F25317" w14:textId="77777777" w:rsidR="00657530" w:rsidRPr="0028380B" w:rsidRDefault="00657530" w:rsidP="0033511E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6A5C1F" w14:textId="77777777" w:rsidR="00657530" w:rsidRPr="0028380B" w:rsidRDefault="007D36FC" w:rsidP="001D4E41">
            <w:pPr>
              <w:pStyle w:val="21"/>
              <w:numPr>
                <w:ilvl w:val="0"/>
                <w:numId w:val="31"/>
              </w:numPr>
              <w:rPr>
                <w:rStyle w:val="aff2"/>
                <w:szCs w:val="24"/>
              </w:rPr>
            </w:pPr>
            <w:r w:rsidRPr="0028380B">
              <w:rPr>
                <w:rStyle w:val="aff2"/>
                <w:szCs w:val="24"/>
              </w:rPr>
              <w:t>к</w:t>
            </w:r>
            <w:r w:rsidR="00ED7CF7" w:rsidRPr="0028380B">
              <w:rPr>
                <w:rStyle w:val="aff2"/>
                <w:szCs w:val="24"/>
              </w:rPr>
              <w:t>)</w:t>
            </w:r>
            <w:r w:rsidR="00657530" w:rsidRPr="0028380B">
              <w:rPr>
                <w:rStyle w:val="aff2"/>
                <w:szCs w:val="24"/>
              </w:rPr>
              <w:t xml:space="preserve"> Обоснование номенклатуры, компоновки и площадей помещений основного, вспомогательного, обслуживающего назначения и технического назначения 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A5CBEAC" w14:textId="30C494D2" w:rsidR="009629B9" w:rsidRDefault="00537FCE" w:rsidP="009A429A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1</w:t>
            </w:r>
            <w:r w:rsidR="009C7786" w:rsidRPr="0028380B">
              <w:rPr>
                <w:szCs w:val="24"/>
              </w:rPr>
              <w:t>5</w:t>
            </w:r>
          </w:p>
          <w:p w14:paraId="779185E1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773B867B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2AC5D48F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5A540953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61CFEF56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669A8262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2EF4672E" w14:textId="77777777" w:rsidR="009629B9" w:rsidRPr="009629B9" w:rsidRDefault="009629B9" w:rsidP="009629B9">
            <w:pPr>
              <w:rPr>
                <w:lang w:eastAsia="ru-RU"/>
              </w:rPr>
            </w:pPr>
          </w:p>
          <w:p w14:paraId="008E07AC" w14:textId="5088E635" w:rsidR="00657530" w:rsidRPr="009629B9" w:rsidRDefault="00657530" w:rsidP="009629B9">
            <w:pPr>
              <w:rPr>
                <w:lang w:eastAsia="ru-RU"/>
              </w:rPr>
            </w:pPr>
          </w:p>
        </w:tc>
      </w:tr>
      <w:tr w:rsidR="001E1B59" w:rsidRPr="0028380B" w14:paraId="6F61C201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0BA60D21" w14:textId="77777777" w:rsidR="002E6673" w:rsidRPr="0028380B" w:rsidRDefault="002E6673" w:rsidP="0033511E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525ADD" w14:textId="77777777" w:rsidR="0088204B" w:rsidRPr="0028380B" w:rsidRDefault="007D36FC" w:rsidP="0088204B">
            <w:pPr>
              <w:pStyle w:val="14"/>
              <w:rPr>
                <w:rStyle w:val="aff2"/>
              </w:rPr>
            </w:pPr>
            <w:r w:rsidRPr="0028380B">
              <w:rPr>
                <w:rStyle w:val="aff2"/>
              </w:rPr>
              <w:t>л</w:t>
            </w:r>
            <w:r w:rsidR="00ED7CF7" w:rsidRPr="0028380B">
              <w:rPr>
                <w:rStyle w:val="aff2"/>
              </w:rPr>
              <w:t>)</w:t>
            </w:r>
            <w:r w:rsidR="00657530" w:rsidRPr="0028380B">
              <w:rPr>
                <w:rStyle w:val="aff2"/>
              </w:rPr>
              <w:t>Обоснование проектных решений и мероприятий, обеспечивающих</w:t>
            </w:r>
            <w:r w:rsidR="0088204B" w:rsidRPr="0028380B">
              <w:rPr>
                <w:rStyle w:val="aff2"/>
              </w:rPr>
              <w:t xml:space="preserve"> собл</w:t>
            </w:r>
            <w:r w:rsidR="00657530" w:rsidRPr="0028380B">
              <w:rPr>
                <w:rStyle w:val="aff2"/>
              </w:rPr>
              <w:t>юдение требуемых теплозащитных характеристик ограждающих конструкций</w:t>
            </w:r>
            <w:r w:rsidR="0088204B" w:rsidRPr="0028380B">
              <w:rPr>
                <w:rStyle w:val="aff2"/>
              </w:rPr>
              <w:t xml:space="preserve">, снижению шума и </w:t>
            </w:r>
          </w:p>
          <w:p w14:paraId="7E74D31B" w14:textId="77777777" w:rsidR="002E6673" w:rsidRPr="0028380B" w:rsidRDefault="0088204B" w:rsidP="0088204B">
            <w:pPr>
              <w:pStyle w:val="21"/>
              <w:rPr>
                <w:szCs w:val="24"/>
              </w:rPr>
            </w:pPr>
            <w:r w:rsidRPr="0028380B">
              <w:rPr>
                <w:rStyle w:val="aff2"/>
                <w:szCs w:val="24"/>
              </w:rPr>
              <w:t>вибраций, гидроизоляцию и пароизоляцию</w:t>
            </w:r>
            <w:r w:rsidR="00657530" w:rsidRPr="0028380B">
              <w:rPr>
                <w:rStyle w:val="aff2"/>
                <w:szCs w:val="24"/>
              </w:rPr>
              <w:t xml:space="preserve"> помещений</w:t>
            </w:r>
            <w:r w:rsidRPr="0028380B">
              <w:rPr>
                <w:rStyle w:val="aff2"/>
                <w:szCs w:val="24"/>
              </w:rPr>
              <w:t>,</w:t>
            </w:r>
            <w:r w:rsidR="00657530" w:rsidRPr="0028380B">
              <w:rPr>
                <w:rStyle w:val="aff2"/>
                <w:szCs w:val="24"/>
              </w:rPr>
              <w:t xml:space="preserve"> снижение загазованности помещений, удаление избытков тепла, соблюдение безопасного уровня электромагнитных и иных излучений, соблюдение санитарно-гигиенических условий, </w:t>
            </w:r>
            <w:r w:rsidRPr="0028380B">
              <w:rPr>
                <w:rStyle w:val="aff2"/>
                <w:szCs w:val="24"/>
              </w:rPr>
              <w:t xml:space="preserve"> пожар</w:t>
            </w:r>
            <w:r w:rsidR="00657530" w:rsidRPr="0028380B">
              <w:rPr>
                <w:rStyle w:val="aff2"/>
                <w:szCs w:val="24"/>
              </w:rPr>
              <w:t>ную</w:t>
            </w:r>
            <w:r w:rsidRPr="0028380B">
              <w:rPr>
                <w:rStyle w:val="aff2"/>
                <w:szCs w:val="24"/>
              </w:rPr>
              <w:t xml:space="preserve"> безопасно</w:t>
            </w:r>
            <w:r w:rsidR="00657530" w:rsidRPr="0028380B">
              <w:rPr>
                <w:rStyle w:val="aff2"/>
                <w:szCs w:val="24"/>
              </w:rPr>
              <w:t>сть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62D3B8B4" w14:textId="77777777" w:rsidR="002E6673" w:rsidRPr="0028380B" w:rsidRDefault="00537FCE" w:rsidP="009A429A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1</w:t>
            </w:r>
            <w:r w:rsidR="009C7786" w:rsidRPr="0028380B">
              <w:rPr>
                <w:szCs w:val="24"/>
              </w:rPr>
              <w:t>5</w:t>
            </w:r>
          </w:p>
        </w:tc>
      </w:tr>
      <w:tr w:rsidR="001E1B59" w:rsidRPr="0028380B" w14:paraId="23626AD3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145CA0CB" w14:textId="77777777" w:rsidR="002E6673" w:rsidRPr="0028380B" w:rsidRDefault="002E6673" w:rsidP="0033511E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914C1C" w14:textId="77777777" w:rsidR="002E6673" w:rsidRPr="0028380B" w:rsidRDefault="007D36FC" w:rsidP="009A429A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м</w:t>
            </w:r>
            <w:r w:rsidR="00ED7CF7" w:rsidRPr="0028380B">
              <w:rPr>
                <w:szCs w:val="24"/>
              </w:rPr>
              <w:t>)</w:t>
            </w:r>
            <w:r w:rsidR="0088204B" w:rsidRPr="0028380B">
              <w:rPr>
                <w:szCs w:val="24"/>
              </w:rPr>
              <w:t xml:space="preserve"> Характеристика и обоснование конструкций полов, кровли, подвесных потолков, перегородок, а также отделки помещений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2121A923" w14:textId="77777777" w:rsidR="002E6673" w:rsidRPr="0028380B" w:rsidRDefault="009C7786" w:rsidP="009A429A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17</w:t>
            </w:r>
          </w:p>
        </w:tc>
      </w:tr>
      <w:tr w:rsidR="00657530" w:rsidRPr="0028380B" w14:paraId="73EE9F60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11A8E298" w14:textId="77777777" w:rsidR="00657530" w:rsidRPr="0028380B" w:rsidRDefault="00657530" w:rsidP="0033511E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098EB4" w14:textId="77777777" w:rsidR="00657530" w:rsidRPr="0028380B" w:rsidRDefault="007D36FC" w:rsidP="009A429A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н</w:t>
            </w:r>
            <w:r w:rsidR="00ED7CF7" w:rsidRPr="0028380B">
              <w:rPr>
                <w:szCs w:val="24"/>
              </w:rPr>
              <w:t>)</w:t>
            </w:r>
            <w:r w:rsidR="00657530" w:rsidRPr="0028380B">
              <w:rPr>
                <w:szCs w:val="24"/>
              </w:rPr>
              <w:t xml:space="preserve"> Перечень мероприятий по защите строительных конструкций и фундаментов от разрушения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64B44CAE" w14:textId="77777777" w:rsidR="00657530" w:rsidRPr="0028380B" w:rsidRDefault="009C7786" w:rsidP="009A429A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17</w:t>
            </w:r>
          </w:p>
        </w:tc>
      </w:tr>
      <w:tr w:rsidR="00657530" w:rsidRPr="0028380B" w14:paraId="56912145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246522DB" w14:textId="77777777" w:rsidR="00657530" w:rsidRPr="0028380B" w:rsidRDefault="00657530" w:rsidP="0033511E">
            <w:pPr>
              <w:pStyle w:val="21"/>
              <w:rPr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F7047F" w14:textId="77777777" w:rsidR="00657530" w:rsidRPr="0028380B" w:rsidRDefault="007D36FC" w:rsidP="009A429A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о</w:t>
            </w:r>
            <w:r w:rsidR="00ED7CF7" w:rsidRPr="0028380B">
              <w:rPr>
                <w:szCs w:val="24"/>
              </w:rPr>
              <w:t>)</w:t>
            </w:r>
            <w:r w:rsidR="00657530" w:rsidRPr="0028380B">
              <w:rPr>
                <w:szCs w:val="24"/>
              </w:rPr>
              <w:t xml:space="preserve"> Описание инженерных решений и сооружений, обеспечивающих защиту территории объекта капитального строительства, отдельных зданий и сооружений объекта капитального строительства, а также персонал от опасных природных и техногенных процессов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D746D47" w14:textId="77777777" w:rsidR="00657530" w:rsidRPr="0028380B" w:rsidRDefault="009C7786" w:rsidP="009A429A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18</w:t>
            </w:r>
          </w:p>
        </w:tc>
      </w:tr>
      <w:tr w:rsidR="00EF5BAF" w:rsidRPr="0028380B" w14:paraId="2F5A6D5B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18B64429" w14:textId="77777777" w:rsidR="00EF5BAF" w:rsidRPr="0028380B" w:rsidRDefault="00EF5BAF" w:rsidP="00EF5BAF">
            <w:pPr>
              <w:pStyle w:val="21"/>
              <w:rPr>
                <w:b/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61A88C" w14:textId="77777777" w:rsidR="00EF5BAF" w:rsidRPr="0028380B" w:rsidRDefault="007D36FC" w:rsidP="00EF5BAF">
            <w:pPr>
              <w:autoSpaceDE w:val="0"/>
              <w:autoSpaceDN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о.1)</w:t>
            </w:r>
            <w:r w:rsidR="0088204B" w:rsidRPr="0028380B">
              <w:rPr>
                <w:szCs w:val="24"/>
              </w:rPr>
              <w:t xml:space="preserve"> Перечень мероприятий по обеспечению соблюдения установленных требований энергетической эффективности к конструктивным решениям, влияющим на энергетическую эффективность здания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48BB98E" w14:textId="77777777" w:rsidR="00EF5BAF" w:rsidRPr="0028380B" w:rsidRDefault="009C7786" w:rsidP="00EF5BAF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18</w:t>
            </w:r>
          </w:p>
        </w:tc>
      </w:tr>
      <w:tr w:rsidR="00EF5BAF" w:rsidRPr="0028380B" w14:paraId="4D8877CD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3B21FDC5" w14:textId="77777777" w:rsidR="00EF5BAF" w:rsidRPr="0028380B" w:rsidRDefault="00EF5BAF" w:rsidP="00EF5BAF">
            <w:pPr>
              <w:pStyle w:val="21"/>
              <w:rPr>
                <w:b/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1153DF" w14:textId="77777777" w:rsidR="00EF5BAF" w:rsidRPr="0028380B" w:rsidRDefault="0088204B" w:rsidP="00EF5BAF">
            <w:pPr>
              <w:pStyle w:val="21"/>
              <w:rPr>
                <w:szCs w:val="24"/>
              </w:rPr>
            </w:pPr>
            <w:r w:rsidRPr="0028380B">
              <w:rPr>
                <w:rStyle w:val="aff2"/>
                <w:noProof/>
                <w:szCs w:val="24"/>
              </w:rPr>
              <w:t>Перечень технологических норм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DCB5BAB" w14:textId="77777777" w:rsidR="00EF5BAF" w:rsidRPr="0028380B" w:rsidRDefault="009C7786" w:rsidP="00EF5BAF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19</w:t>
            </w:r>
          </w:p>
        </w:tc>
      </w:tr>
      <w:tr w:rsidR="0053051D" w:rsidRPr="0028380B" w14:paraId="17C67209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0768D4A9" w14:textId="77777777" w:rsidR="0053051D" w:rsidRPr="0028380B" w:rsidRDefault="0053051D" w:rsidP="00EF5BAF">
            <w:pPr>
              <w:pStyle w:val="21"/>
              <w:rPr>
                <w:b/>
                <w:szCs w:val="24"/>
              </w:rPr>
            </w:pP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B2FB0F" w14:textId="77777777" w:rsidR="0053051D" w:rsidRPr="0028380B" w:rsidRDefault="0053051D" w:rsidP="00EF5BAF">
            <w:pPr>
              <w:pStyle w:val="21"/>
              <w:rPr>
                <w:rStyle w:val="aff2"/>
                <w:b/>
                <w:noProof/>
                <w:szCs w:val="24"/>
              </w:rPr>
            </w:pPr>
            <w:r w:rsidRPr="0028380B">
              <w:rPr>
                <w:rStyle w:val="aff2"/>
                <w:b/>
                <w:noProof/>
                <w:szCs w:val="24"/>
              </w:rPr>
              <w:t>Графическая часть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C5659F8" w14:textId="77777777" w:rsidR="0053051D" w:rsidRPr="0028380B" w:rsidRDefault="0053051D" w:rsidP="00EF5BAF">
            <w:pPr>
              <w:pStyle w:val="21"/>
              <w:jc w:val="center"/>
              <w:rPr>
                <w:szCs w:val="24"/>
              </w:rPr>
            </w:pPr>
          </w:p>
        </w:tc>
      </w:tr>
      <w:tr w:rsidR="0040055B" w:rsidRPr="0028380B" w14:paraId="077D87D7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33118F53" w14:textId="69C78644" w:rsidR="0040055B" w:rsidRPr="0028380B" w:rsidRDefault="001D4E41" w:rsidP="0084254D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</w:t>
            </w:r>
            <w:r w:rsidR="0084254D" w:rsidRPr="0028380B">
              <w:rPr>
                <w:szCs w:val="24"/>
              </w:rPr>
              <w:t>/2</w:t>
            </w:r>
            <w:r w:rsidRPr="0028380B">
              <w:rPr>
                <w:szCs w:val="24"/>
              </w:rPr>
              <w:t>2</w:t>
            </w:r>
            <w:r w:rsidR="0084254D" w:rsidRPr="0028380B">
              <w:rPr>
                <w:szCs w:val="24"/>
              </w:rPr>
              <w:t>-КР.ГЧ л.1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B424A4" w14:textId="46301651" w:rsidR="0040055B" w:rsidRPr="0028380B" w:rsidRDefault="00AF39BF" w:rsidP="006C243B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План существующей кровли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0EE77F9" w14:textId="77777777" w:rsidR="0040055B" w:rsidRPr="0028380B" w:rsidRDefault="009C7786" w:rsidP="006C243B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20</w:t>
            </w:r>
          </w:p>
        </w:tc>
      </w:tr>
      <w:tr w:rsidR="0040055B" w:rsidRPr="0028380B" w14:paraId="109F2AAC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75D10AA9" w14:textId="5CCA3B10" w:rsidR="0040055B" w:rsidRPr="0028380B" w:rsidRDefault="00AC2E64" w:rsidP="0084254D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84254D" w:rsidRPr="0028380B">
              <w:rPr>
                <w:szCs w:val="24"/>
              </w:rPr>
              <w:t>-КР.ГЧ л.2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92E124" w14:textId="646BD062" w:rsidR="0040055B" w:rsidRPr="0028380B" w:rsidRDefault="00AF39BF" w:rsidP="006C243B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План парапетов, карнизов, вент шахт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0D403B5" w14:textId="77777777" w:rsidR="0040055B" w:rsidRPr="0028380B" w:rsidRDefault="009C7786" w:rsidP="006C243B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21</w:t>
            </w:r>
          </w:p>
        </w:tc>
      </w:tr>
      <w:tr w:rsidR="0040055B" w:rsidRPr="0028380B" w14:paraId="56CF1767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4534BBF6" w14:textId="6499DDB6" w:rsidR="0040055B" w:rsidRPr="0028380B" w:rsidRDefault="00AC2E64" w:rsidP="0084254D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84254D" w:rsidRPr="0028380B">
              <w:rPr>
                <w:szCs w:val="24"/>
              </w:rPr>
              <w:t>-КР.ГЧ л.3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1B9E0B" w14:textId="788DC11B" w:rsidR="0040055B" w:rsidRPr="0028380B" w:rsidRDefault="00B0643F" w:rsidP="00FA4A9E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План кровли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258ABF06" w14:textId="77777777" w:rsidR="0040055B" w:rsidRPr="0028380B" w:rsidRDefault="009C7786" w:rsidP="006C243B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22</w:t>
            </w:r>
          </w:p>
        </w:tc>
      </w:tr>
      <w:tr w:rsidR="006C243B" w:rsidRPr="0028380B" w14:paraId="2E448296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61C1BC88" w14:textId="68C5E91A" w:rsidR="006C243B" w:rsidRPr="0028380B" w:rsidRDefault="00AC2E64" w:rsidP="0084254D">
            <w:pPr>
              <w:pStyle w:val="21"/>
              <w:jc w:val="center"/>
              <w:rPr>
                <w:b/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D32883" w:rsidRPr="0028380B">
              <w:rPr>
                <w:szCs w:val="24"/>
              </w:rPr>
              <w:t>-КР</w:t>
            </w:r>
            <w:r w:rsidR="0084254D" w:rsidRPr="0028380B">
              <w:rPr>
                <w:szCs w:val="24"/>
              </w:rPr>
              <w:t>.</w:t>
            </w:r>
            <w:r w:rsidR="00505D34" w:rsidRPr="0028380B">
              <w:rPr>
                <w:szCs w:val="24"/>
              </w:rPr>
              <w:t>ГЧ</w:t>
            </w:r>
            <w:r w:rsidR="0084254D" w:rsidRPr="0028380B">
              <w:rPr>
                <w:szCs w:val="24"/>
              </w:rPr>
              <w:t xml:space="preserve"> л.4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6A9FBF" w14:textId="7613AAE2" w:rsidR="006C243B" w:rsidRPr="0028380B" w:rsidRDefault="00B0643F" w:rsidP="006C243B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Ведомость демонтажных работ (кровля)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57F4344" w14:textId="77777777" w:rsidR="006C243B" w:rsidRPr="0028380B" w:rsidRDefault="009C7786" w:rsidP="006C243B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23</w:t>
            </w:r>
          </w:p>
        </w:tc>
      </w:tr>
      <w:tr w:rsidR="006C243B" w:rsidRPr="0028380B" w14:paraId="5359DFE8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15528A23" w14:textId="249C8E6F" w:rsidR="006C243B" w:rsidRPr="0028380B" w:rsidRDefault="00AC2E64" w:rsidP="0084254D">
            <w:pPr>
              <w:pStyle w:val="21"/>
              <w:jc w:val="center"/>
              <w:rPr>
                <w:b/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84254D" w:rsidRPr="0028380B">
              <w:rPr>
                <w:szCs w:val="24"/>
              </w:rPr>
              <w:t>-КР.ГЧ л.5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8A2BCC" w14:textId="4D21FF38" w:rsidR="006C243B" w:rsidRPr="0028380B" w:rsidRDefault="00B0643F" w:rsidP="00FA4A9E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Разрез 1-1 (к план</w:t>
            </w:r>
            <w:r w:rsidR="00962CFE" w:rsidRPr="0028380B">
              <w:rPr>
                <w:szCs w:val="24"/>
              </w:rPr>
              <w:t>у кровли , лист 3)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1BEE4BC" w14:textId="77777777" w:rsidR="006C243B" w:rsidRPr="0028380B" w:rsidRDefault="009C7786" w:rsidP="006C243B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24</w:t>
            </w:r>
          </w:p>
        </w:tc>
      </w:tr>
      <w:tr w:rsidR="006C243B" w:rsidRPr="0028380B" w14:paraId="6FB441AF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39EF986E" w14:textId="18520532" w:rsidR="006C243B" w:rsidRPr="0028380B" w:rsidRDefault="00AC2E64" w:rsidP="009D4888">
            <w:pPr>
              <w:pStyle w:val="21"/>
              <w:jc w:val="center"/>
              <w:rPr>
                <w:b/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84254D" w:rsidRPr="0028380B">
              <w:rPr>
                <w:szCs w:val="24"/>
              </w:rPr>
              <w:t>-КР.ГЧ л.</w:t>
            </w:r>
            <w:r w:rsidR="00FA4A9E" w:rsidRPr="0028380B">
              <w:rPr>
                <w:szCs w:val="24"/>
              </w:rPr>
              <w:t>6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B782F0" w14:textId="70A0762D" w:rsidR="006C243B" w:rsidRPr="0028380B" w:rsidRDefault="00962CFE" w:rsidP="009762C4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Узел карниза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626F5E6" w14:textId="77777777" w:rsidR="006C243B" w:rsidRPr="0028380B" w:rsidRDefault="009C7786" w:rsidP="006C243B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25</w:t>
            </w:r>
          </w:p>
        </w:tc>
      </w:tr>
      <w:tr w:rsidR="006C243B" w:rsidRPr="0028380B" w14:paraId="7EFFE4A0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7148BB33" w14:textId="529016F9" w:rsidR="006C243B" w:rsidRPr="0028380B" w:rsidRDefault="00AC2E64" w:rsidP="009D4888">
            <w:pPr>
              <w:pStyle w:val="21"/>
              <w:jc w:val="center"/>
              <w:rPr>
                <w:b/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84254D" w:rsidRPr="0028380B">
              <w:rPr>
                <w:szCs w:val="24"/>
              </w:rPr>
              <w:t>-КР.ГЧ л.</w:t>
            </w:r>
            <w:r w:rsidR="00FA4A9E" w:rsidRPr="0028380B">
              <w:rPr>
                <w:szCs w:val="24"/>
              </w:rPr>
              <w:t>7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0E4291A3" w14:textId="646B7BB7" w:rsidR="006C243B" w:rsidRPr="0028380B" w:rsidRDefault="00962CFE" w:rsidP="009762C4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Разрез 2-2 (к схеме вент шахт)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2AD9C24E" w14:textId="77777777" w:rsidR="006C243B" w:rsidRPr="0028380B" w:rsidRDefault="009C7786" w:rsidP="006C243B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26</w:t>
            </w:r>
          </w:p>
        </w:tc>
      </w:tr>
      <w:tr w:rsidR="009762C4" w:rsidRPr="0028380B" w14:paraId="2CEA0DFB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39F2DA77" w14:textId="0C9375C9" w:rsidR="009762C4" w:rsidRPr="0028380B" w:rsidRDefault="00AC2E64" w:rsidP="009D4888">
            <w:pPr>
              <w:pStyle w:val="21"/>
              <w:jc w:val="center"/>
              <w:rPr>
                <w:b/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84254D" w:rsidRPr="0028380B">
              <w:rPr>
                <w:szCs w:val="24"/>
              </w:rPr>
              <w:t>-КР.ГЧ л.</w:t>
            </w:r>
            <w:r w:rsidR="00FA4A9E" w:rsidRPr="0028380B">
              <w:rPr>
                <w:szCs w:val="24"/>
              </w:rPr>
              <w:t>8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B3E950" w14:textId="182967B4" w:rsidR="009762C4" w:rsidRPr="0028380B" w:rsidRDefault="001C7CB0" w:rsidP="009762C4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Лист кровельный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50A72FB" w14:textId="77777777" w:rsidR="009762C4" w:rsidRPr="0028380B" w:rsidRDefault="009C7786" w:rsidP="006C243B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27</w:t>
            </w:r>
          </w:p>
        </w:tc>
      </w:tr>
      <w:tr w:rsidR="00037344" w:rsidRPr="0028380B" w14:paraId="24D38433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2A272755" w14:textId="5B9D90D8" w:rsidR="00037344" w:rsidRPr="0028380B" w:rsidRDefault="00AC2E64" w:rsidP="009D4888">
            <w:pPr>
              <w:pStyle w:val="21"/>
              <w:jc w:val="center"/>
              <w:rPr>
                <w:b/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037344" w:rsidRPr="0028380B">
              <w:rPr>
                <w:szCs w:val="24"/>
              </w:rPr>
              <w:t>-КР.ГЧ л.9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1CB6DB" w14:textId="5B6BAAC7" w:rsidR="00037344" w:rsidRPr="0028380B" w:rsidRDefault="001C7CB0" w:rsidP="00CD56B5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Узлы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79FB444" w14:textId="77777777" w:rsidR="00037344" w:rsidRPr="0028380B" w:rsidRDefault="009C7786" w:rsidP="006C243B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28</w:t>
            </w:r>
          </w:p>
        </w:tc>
      </w:tr>
      <w:tr w:rsidR="00037344" w:rsidRPr="0028380B" w14:paraId="5CDE9CD1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618356CB" w14:textId="64A23BF0" w:rsidR="00037344" w:rsidRPr="0028380B" w:rsidRDefault="00AC2E64" w:rsidP="009D4888">
            <w:pPr>
              <w:pStyle w:val="21"/>
              <w:jc w:val="center"/>
              <w:rPr>
                <w:b/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037344" w:rsidRPr="0028380B">
              <w:rPr>
                <w:szCs w:val="24"/>
              </w:rPr>
              <w:t>-КР.ГЧ л.10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06A5816B" w14:textId="06E39A2B" w:rsidR="00037344" w:rsidRPr="0028380B" w:rsidRDefault="001C7CB0" w:rsidP="00D97A3E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Крепление водосточных труб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66286EB" w14:textId="77777777" w:rsidR="00037344" w:rsidRPr="0028380B" w:rsidRDefault="009C7786" w:rsidP="006C243B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29</w:t>
            </w:r>
          </w:p>
        </w:tc>
      </w:tr>
      <w:tr w:rsidR="00037344" w:rsidRPr="0028380B" w14:paraId="407AFD6A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6332E7A6" w14:textId="08D61D2F" w:rsidR="00037344" w:rsidRPr="0028380B" w:rsidRDefault="00AC2E64" w:rsidP="009D4888">
            <w:pPr>
              <w:pStyle w:val="21"/>
              <w:jc w:val="center"/>
              <w:rPr>
                <w:b/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037344" w:rsidRPr="0028380B">
              <w:rPr>
                <w:szCs w:val="24"/>
              </w:rPr>
              <w:t>-КР.ГЧ л.11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EDB076" w14:textId="2EF6B30C" w:rsidR="00037344" w:rsidRPr="0028380B" w:rsidRDefault="001C7CB0" w:rsidP="00CD56B5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Лестница Л-1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63975A95" w14:textId="77777777" w:rsidR="00037344" w:rsidRPr="0028380B" w:rsidRDefault="009C7786" w:rsidP="006C243B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30</w:t>
            </w:r>
          </w:p>
        </w:tc>
      </w:tr>
      <w:tr w:rsidR="00037344" w:rsidRPr="0028380B" w14:paraId="1CAC902F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4958ABF1" w14:textId="06C5755D" w:rsidR="00037344" w:rsidRPr="0028380B" w:rsidRDefault="00AC2E64" w:rsidP="009D4888">
            <w:pPr>
              <w:pStyle w:val="21"/>
              <w:jc w:val="center"/>
              <w:rPr>
                <w:b/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037344" w:rsidRPr="0028380B">
              <w:rPr>
                <w:szCs w:val="24"/>
              </w:rPr>
              <w:t>-КР.ГЧ л.12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8D80C5" w14:textId="66A44C07" w:rsidR="00037344" w:rsidRPr="0028380B" w:rsidRDefault="00037344" w:rsidP="00D97A3E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 xml:space="preserve">Схема </w:t>
            </w:r>
            <w:r w:rsidR="001C7CB0" w:rsidRPr="0028380B">
              <w:rPr>
                <w:szCs w:val="24"/>
              </w:rPr>
              <w:t>установки облицовки на фасаде в осях А-</w:t>
            </w:r>
            <w:r w:rsidR="00E065AE" w:rsidRPr="0028380B">
              <w:rPr>
                <w:szCs w:val="24"/>
              </w:rPr>
              <w:t>Б</w:t>
            </w:r>
            <w:r w:rsidR="001C7CB0" w:rsidRPr="0028380B">
              <w:rPr>
                <w:szCs w:val="24"/>
              </w:rPr>
              <w:t>,</w:t>
            </w:r>
          </w:p>
          <w:p w14:paraId="69C90D9F" w14:textId="27F59CBF" w:rsidR="001C7CB0" w:rsidRPr="0028380B" w:rsidRDefault="001C7CB0" w:rsidP="00D97A3E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6-8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611C7B21" w14:textId="77777777" w:rsidR="00037344" w:rsidRPr="0028380B" w:rsidRDefault="009C7786" w:rsidP="006C243B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31</w:t>
            </w:r>
          </w:p>
        </w:tc>
      </w:tr>
      <w:tr w:rsidR="00037344" w:rsidRPr="0028380B" w14:paraId="741FA5F0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232423D5" w14:textId="4ACA76BC" w:rsidR="00037344" w:rsidRPr="0028380B" w:rsidRDefault="00AC2E64" w:rsidP="009D4888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037344" w:rsidRPr="0028380B">
              <w:rPr>
                <w:szCs w:val="24"/>
              </w:rPr>
              <w:t>-КР.ГЧ л.13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3C7F642B" w14:textId="141E43AE" w:rsidR="00037344" w:rsidRPr="0028380B" w:rsidRDefault="001C7CB0" w:rsidP="001C7CB0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 xml:space="preserve">Схема установки кронштейнов </w:t>
            </w:r>
            <w:r w:rsidR="00482A2E" w:rsidRPr="0028380B">
              <w:rPr>
                <w:szCs w:val="24"/>
              </w:rPr>
              <w:t xml:space="preserve">и направляющих </w:t>
            </w:r>
            <w:r w:rsidRPr="0028380B">
              <w:rPr>
                <w:szCs w:val="24"/>
              </w:rPr>
              <w:t>на фасаде в осях А-Б, 6-8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E328B87" w14:textId="77777777" w:rsidR="00037344" w:rsidRPr="0028380B" w:rsidRDefault="009C7786" w:rsidP="00C10868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32</w:t>
            </w:r>
          </w:p>
        </w:tc>
      </w:tr>
      <w:tr w:rsidR="00AE24F3" w:rsidRPr="0028380B" w14:paraId="6B9001E5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7D2DD79A" w14:textId="4F3EFE5D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л.14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C1C16D" w14:textId="10BE95AD" w:rsidR="00AE24F3" w:rsidRPr="0028380B" w:rsidRDefault="00AE24F3" w:rsidP="00AE24F3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 xml:space="preserve">Схема установки облицовки на фасаде в осях </w:t>
            </w:r>
            <w:r w:rsidR="00E065AE" w:rsidRPr="0028380B">
              <w:rPr>
                <w:szCs w:val="24"/>
              </w:rPr>
              <w:t>Б-Е</w:t>
            </w:r>
            <w:r w:rsidRPr="0028380B">
              <w:rPr>
                <w:szCs w:val="24"/>
              </w:rPr>
              <w:t>,</w:t>
            </w:r>
          </w:p>
          <w:p w14:paraId="62B5330B" w14:textId="09501A63" w:rsidR="00AE24F3" w:rsidRPr="0028380B" w:rsidRDefault="00E065AE" w:rsidP="00AE24F3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8-7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C740FD3" w14:textId="77777777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33</w:t>
            </w:r>
          </w:p>
        </w:tc>
      </w:tr>
      <w:tr w:rsidR="00AE24F3" w:rsidRPr="0028380B" w14:paraId="037537CA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0EA58BC8" w14:textId="2C0723E6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л.15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F0262F" w14:textId="225C0623" w:rsidR="00AE24F3" w:rsidRPr="0028380B" w:rsidRDefault="00AE24F3" w:rsidP="00AE24F3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 xml:space="preserve">Схема установки кронштейнов </w:t>
            </w:r>
            <w:r w:rsidR="008E2B4E" w:rsidRPr="0028380B">
              <w:rPr>
                <w:szCs w:val="24"/>
              </w:rPr>
              <w:t xml:space="preserve">и направляющих </w:t>
            </w:r>
            <w:r w:rsidRPr="0028380B">
              <w:rPr>
                <w:szCs w:val="24"/>
              </w:rPr>
              <w:t xml:space="preserve">на фасаде в осях </w:t>
            </w:r>
            <w:r w:rsidR="007408C8" w:rsidRPr="0028380B">
              <w:rPr>
                <w:szCs w:val="24"/>
              </w:rPr>
              <w:t>Б-Е</w:t>
            </w:r>
            <w:r w:rsidRPr="0028380B">
              <w:rPr>
                <w:szCs w:val="24"/>
              </w:rPr>
              <w:t xml:space="preserve">, </w:t>
            </w:r>
            <w:r w:rsidR="007408C8" w:rsidRPr="0028380B">
              <w:rPr>
                <w:szCs w:val="24"/>
              </w:rPr>
              <w:t>8-7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AF5D18F" w14:textId="77777777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34</w:t>
            </w:r>
          </w:p>
        </w:tc>
      </w:tr>
      <w:tr w:rsidR="007408C8" w:rsidRPr="0028380B" w14:paraId="12A35460" w14:textId="77777777" w:rsidTr="00DA7232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42E9F5E2" w14:textId="72B8B3E6" w:rsidR="007408C8" w:rsidRPr="0028380B" w:rsidRDefault="007408C8" w:rsidP="007408C8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л.16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D70EC2" w14:textId="310B769A" w:rsidR="007408C8" w:rsidRPr="0028380B" w:rsidRDefault="007408C8" w:rsidP="007408C8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Схема установки облицовки на фасаде в осях Е-Г,</w:t>
            </w:r>
          </w:p>
          <w:p w14:paraId="248AAD1B" w14:textId="31719306" w:rsidR="007408C8" w:rsidRPr="0028380B" w:rsidRDefault="007408C8" w:rsidP="007408C8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7-5, Г-И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71F9BA7" w14:textId="77777777" w:rsidR="007408C8" w:rsidRPr="0028380B" w:rsidRDefault="007408C8" w:rsidP="007408C8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35</w:t>
            </w:r>
          </w:p>
        </w:tc>
      </w:tr>
      <w:tr w:rsidR="007408C8" w:rsidRPr="0028380B" w14:paraId="21559F95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1EE8A059" w14:textId="009748C0" w:rsidR="007408C8" w:rsidRPr="0028380B" w:rsidRDefault="007408C8" w:rsidP="007408C8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л.17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5C3605" w14:textId="70DE3B56" w:rsidR="007408C8" w:rsidRPr="0028380B" w:rsidRDefault="007408C8" w:rsidP="007408C8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 xml:space="preserve">Схема установки кронштейнов </w:t>
            </w:r>
            <w:r w:rsidR="008E2B4E" w:rsidRPr="0028380B">
              <w:rPr>
                <w:szCs w:val="24"/>
              </w:rPr>
              <w:t xml:space="preserve">и направляющих </w:t>
            </w:r>
            <w:r w:rsidRPr="0028380B">
              <w:rPr>
                <w:szCs w:val="24"/>
              </w:rPr>
              <w:t>на фасаде в осях Е-Г,7-5, Г-И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59146CB" w14:textId="77777777" w:rsidR="007408C8" w:rsidRPr="0028380B" w:rsidRDefault="007408C8" w:rsidP="007408C8">
            <w:pPr>
              <w:pStyle w:val="21"/>
              <w:jc w:val="center"/>
              <w:rPr>
                <w:szCs w:val="24"/>
                <w:lang w:val="en-US"/>
              </w:rPr>
            </w:pPr>
            <w:r w:rsidRPr="0028380B">
              <w:rPr>
                <w:szCs w:val="24"/>
              </w:rPr>
              <w:t>3</w:t>
            </w:r>
            <w:r w:rsidRPr="0028380B">
              <w:rPr>
                <w:szCs w:val="24"/>
                <w:lang w:val="en-US"/>
              </w:rPr>
              <w:t>6</w:t>
            </w:r>
          </w:p>
        </w:tc>
      </w:tr>
      <w:tr w:rsidR="007408C8" w:rsidRPr="0028380B" w14:paraId="36926661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6CD7D5B1" w14:textId="7D4BBF6D" w:rsidR="007408C8" w:rsidRPr="0028380B" w:rsidRDefault="007408C8" w:rsidP="007408C8">
            <w:pPr>
              <w:pStyle w:val="21"/>
              <w:jc w:val="center"/>
              <w:rPr>
                <w:szCs w:val="24"/>
                <w:lang w:val="en-US"/>
              </w:rPr>
            </w:pPr>
            <w:r w:rsidRPr="0028380B">
              <w:rPr>
                <w:szCs w:val="24"/>
              </w:rPr>
              <w:lastRenderedPageBreak/>
              <w:t>6-1/22-КР.ГЧ л.18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BCA5AB" w14:textId="5849279B" w:rsidR="007408C8" w:rsidRPr="0028380B" w:rsidRDefault="007408C8" w:rsidP="007408C8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Схема установки облицовки на фасаде в осях 5-3,</w:t>
            </w:r>
          </w:p>
          <w:p w14:paraId="2F2DDAD7" w14:textId="04A8A1B9" w:rsidR="007408C8" w:rsidRPr="0028380B" w:rsidRDefault="007408C8" w:rsidP="007408C8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И-Ж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D31478B" w14:textId="77777777" w:rsidR="007408C8" w:rsidRPr="0028380B" w:rsidRDefault="007408C8" w:rsidP="007408C8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37</w:t>
            </w:r>
          </w:p>
        </w:tc>
      </w:tr>
      <w:tr w:rsidR="007408C8" w:rsidRPr="0028380B" w14:paraId="75861F8D" w14:textId="77777777" w:rsidTr="002326E5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296E6AA3" w14:textId="1AA8BC59" w:rsidR="007408C8" w:rsidRPr="0028380B" w:rsidRDefault="007408C8" w:rsidP="007408C8">
            <w:pPr>
              <w:pStyle w:val="21"/>
              <w:jc w:val="center"/>
              <w:rPr>
                <w:szCs w:val="24"/>
                <w:lang w:val="en-US"/>
              </w:rPr>
            </w:pPr>
            <w:r w:rsidRPr="0028380B">
              <w:rPr>
                <w:szCs w:val="24"/>
              </w:rPr>
              <w:t>6-1/22-КР.ГЧ л.19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FDA910" w14:textId="72F521A3" w:rsidR="007408C8" w:rsidRPr="0028380B" w:rsidRDefault="007408C8" w:rsidP="007408C8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 xml:space="preserve">Схема установки кронштейнов </w:t>
            </w:r>
            <w:r w:rsidR="008E2B4E" w:rsidRPr="0028380B">
              <w:rPr>
                <w:szCs w:val="24"/>
              </w:rPr>
              <w:t xml:space="preserve">и направляющих </w:t>
            </w:r>
            <w:r w:rsidRPr="0028380B">
              <w:rPr>
                <w:szCs w:val="24"/>
              </w:rPr>
              <w:t>на фасаде в осях 5-</w:t>
            </w:r>
            <w:r w:rsidR="00792B4B" w:rsidRPr="0028380B">
              <w:rPr>
                <w:szCs w:val="24"/>
              </w:rPr>
              <w:t>3, И</w:t>
            </w:r>
            <w:r w:rsidRPr="0028380B">
              <w:rPr>
                <w:szCs w:val="24"/>
              </w:rPr>
              <w:t>-Ж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D4B86FB" w14:textId="77777777" w:rsidR="007408C8" w:rsidRPr="0028380B" w:rsidRDefault="007408C8" w:rsidP="007408C8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38</w:t>
            </w:r>
          </w:p>
        </w:tc>
      </w:tr>
      <w:tr w:rsidR="007408C8" w:rsidRPr="0028380B" w14:paraId="49E6F28D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3575524B" w14:textId="157E208A" w:rsidR="007408C8" w:rsidRPr="0028380B" w:rsidRDefault="007408C8" w:rsidP="007408C8">
            <w:pPr>
              <w:pStyle w:val="21"/>
              <w:jc w:val="center"/>
              <w:rPr>
                <w:szCs w:val="24"/>
                <w:lang w:val="en-US"/>
              </w:rPr>
            </w:pPr>
            <w:r w:rsidRPr="0028380B">
              <w:rPr>
                <w:szCs w:val="24"/>
              </w:rPr>
              <w:t>6-1/22-КР.ГЧ л.20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C12EE3" w14:textId="1F11F436" w:rsidR="007408C8" w:rsidRPr="0028380B" w:rsidRDefault="007408C8" w:rsidP="007408C8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Схема установки облицовки на фасаде в осях 3-1,</w:t>
            </w:r>
          </w:p>
          <w:p w14:paraId="70E2DAA3" w14:textId="3CDD52FC" w:rsidR="007408C8" w:rsidRPr="0028380B" w:rsidRDefault="00B32EEC" w:rsidP="007408C8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Ж-В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9EAA5C9" w14:textId="77777777" w:rsidR="007408C8" w:rsidRPr="0028380B" w:rsidRDefault="007408C8" w:rsidP="007408C8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39</w:t>
            </w:r>
          </w:p>
        </w:tc>
      </w:tr>
      <w:tr w:rsidR="007408C8" w:rsidRPr="0028380B" w14:paraId="2852561D" w14:textId="77777777" w:rsidTr="009762C4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3BF3DF98" w14:textId="4962A30F" w:rsidR="007408C8" w:rsidRPr="0028380B" w:rsidRDefault="007408C8" w:rsidP="007408C8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л.21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D591EE" w14:textId="0D38D5E5" w:rsidR="007408C8" w:rsidRPr="0028380B" w:rsidRDefault="007408C8" w:rsidP="007408C8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Схема установки кронштейнов</w:t>
            </w:r>
            <w:r w:rsidR="00792B4B" w:rsidRPr="0028380B">
              <w:rPr>
                <w:szCs w:val="24"/>
              </w:rPr>
              <w:t xml:space="preserve"> и направляющих на</w:t>
            </w:r>
            <w:r w:rsidRPr="0028380B">
              <w:rPr>
                <w:szCs w:val="24"/>
              </w:rPr>
              <w:t xml:space="preserve"> фасаде в осях 3-</w:t>
            </w:r>
            <w:r w:rsidR="00792B4B" w:rsidRPr="0028380B">
              <w:rPr>
                <w:szCs w:val="24"/>
              </w:rPr>
              <w:t>1, Ж</w:t>
            </w:r>
            <w:r w:rsidR="00B32EEC" w:rsidRPr="0028380B">
              <w:rPr>
                <w:szCs w:val="24"/>
              </w:rPr>
              <w:t>-В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D4C046B" w14:textId="77777777" w:rsidR="007408C8" w:rsidRPr="0028380B" w:rsidRDefault="007408C8" w:rsidP="007408C8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40</w:t>
            </w:r>
          </w:p>
        </w:tc>
      </w:tr>
      <w:tr w:rsidR="00667534" w:rsidRPr="0028380B" w14:paraId="392C7834" w14:textId="77777777" w:rsidTr="00453A8D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79BE56D2" w14:textId="39D3E6E9" w:rsidR="00667534" w:rsidRPr="0028380B" w:rsidRDefault="00667534" w:rsidP="00667534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л.22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110557" w14:textId="51C129B9" w:rsidR="00667534" w:rsidRPr="0028380B" w:rsidRDefault="00667534" w:rsidP="00667534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Схема установки облицовки на фасаде в осях 1-2,</w:t>
            </w:r>
          </w:p>
          <w:p w14:paraId="1615B0A6" w14:textId="3FE1FB17" w:rsidR="00667534" w:rsidRPr="0028380B" w:rsidRDefault="00667534" w:rsidP="00667534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В-Д, 2-4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9269B9B" w14:textId="77777777" w:rsidR="00667534" w:rsidRPr="0028380B" w:rsidRDefault="00667534" w:rsidP="00667534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41</w:t>
            </w:r>
          </w:p>
        </w:tc>
      </w:tr>
      <w:tr w:rsidR="00667534" w:rsidRPr="0028380B" w14:paraId="77C7B126" w14:textId="77777777" w:rsidTr="00453A8D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7A0C3622" w14:textId="7159AFE6" w:rsidR="00667534" w:rsidRPr="0028380B" w:rsidRDefault="00667534" w:rsidP="00667534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л.23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85AEFD" w14:textId="0CC9255F" w:rsidR="00667534" w:rsidRPr="0028380B" w:rsidRDefault="00667534" w:rsidP="00667534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Схема установки кронштейнов и направляющих на фасаде в осях 1-2,В-Д, 2-4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096E478" w14:textId="19DF245A" w:rsidR="00667534" w:rsidRPr="0028380B" w:rsidRDefault="00E97875" w:rsidP="00667534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42</w:t>
            </w:r>
          </w:p>
        </w:tc>
      </w:tr>
      <w:tr w:rsidR="00D75772" w:rsidRPr="0028380B" w14:paraId="25DE5C38" w14:textId="77777777" w:rsidTr="00E3737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42E3EBAD" w14:textId="4C2897D0" w:rsidR="00D75772" w:rsidRPr="0028380B" w:rsidRDefault="00D75772" w:rsidP="00D75772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л.24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F8D79E" w14:textId="77777777" w:rsidR="00D75772" w:rsidRPr="0028380B" w:rsidRDefault="00D75772" w:rsidP="00D75772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Схема установки облицовки на фасаде в осях</w:t>
            </w:r>
          </w:p>
          <w:p w14:paraId="3CD522D7" w14:textId="18DE5F40" w:rsidR="00D75772" w:rsidRPr="0028380B" w:rsidRDefault="00D75772" w:rsidP="00D75772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 xml:space="preserve"> Д-А,4-6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7A66786" w14:textId="6479816C" w:rsidR="00D75772" w:rsidRPr="0028380B" w:rsidRDefault="00E97875" w:rsidP="00D75772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43</w:t>
            </w:r>
          </w:p>
        </w:tc>
      </w:tr>
      <w:tr w:rsidR="00D75772" w:rsidRPr="0028380B" w14:paraId="5A9E3090" w14:textId="77777777" w:rsidTr="00E3737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5E849055" w14:textId="6DECCFB3" w:rsidR="00D75772" w:rsidRPr="0028380B" w:rsidRDefault="00D75772" w:rsidP="00D75772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л.25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A1EB5E" w14:textId="7069EAFF" w:rsidR="00D75772" w:rsidRPr="0028380B" w:rsidRDefault="00D75772" w:rsidP="00D75772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Схема установки кронштейнов и направляющих на фасаде в осях Д-А,4-6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4CF2A7F" w14:textId="550ED5C3" w:rsidR="00D75772" w:rsidRPr="0028380B" w:rsidRDefault="00E97875" w:rsidP="00D75772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44</w:t>
            </w:r>
          </w:p>
        </w:tc>
      </w:tr>
      <w:tr w:rsidR="00AE24F3" w:rsidRPr="0028380B" w14:paraId="01B6B0CC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01B9E9C5" w14:textId="775BAEB2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л.26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5449DBCB" w14:textId="66E1E50E" w:rsidR="00AE24F3" w:rsidRPr="0028380B" w:rsidRDefault="00E66F46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Узел 1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081E18D" w14:textId="7F3BAA37" w:rsidR="00AE24F3" w:rsidRPr="0028380B" w:rsidRDefault="00E97875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45</w:t>
            </w:r>
          </w:p>
        </w:tc>
      </w:tr>
      <w:tr w:rsidR="00AE24F3" w:rsidRPr="0028380B" w14:paraId="150FE16B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58A93C07" w14:textId="1499D016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л.27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6F70C20B" w14:textId="078BC5E2" w:rsidR="00AE24F3" w:rsidRPr="0028380B" w:rsidRDefault="00E66F46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Узел 2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3D1073F" w14:textId="16819A11" w:rsidR="00AE24F3" w:rsidRPr="0028380B" w:rsidRDefault="00E97875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46</w:t>
            </w:r>
          </w:p>
        </w:tc>
      </w:tr>
      <w:tr w:rsidR="00AE24F3" w:rsidRPr="0028380B" w14:paraId="3F82DF1D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1D477E12" w14:textId="3B47DE54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л.28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5ABC34DB" w14:textId="595EE9C7" w:rsidR="00AE24F3" w:rsidRPr="0028380B" w:rsidRDefault="00E66F46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Узел 3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14497DE" w14:textId="7F484AB5" w:rsidR="00AE24F3" w:rsidRPr="0028380B" w:rsidRDefault="00E97875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47</w:t>
            </w:r>
          </w:p>
        </w:tc>
      </w:tr>
      <w:tr w:rsidR="00AE24F3" w:rsidRPr="0028380B" w14:paraId="09CCC639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13A722FA" w14:textId="377E884E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л.29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0DF58486" w14:textId="421CC7D9" w:rsidR="00AE24F3" w:rsidRPr="0028380B" w:rsidRDefault="00E66F46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Узел 4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EE9C8E5" w14:textId="00A63D8B" w:rsidR="00AE24F3" w:rsidRPr="0028380B" w:rsidRDefault="00E97875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48</w:t>
            </w:r>
          </w:p>
        </w:tc>
      </w:tr>
      <w:tr w:rsidR="00AE24F3" w:rsidRPr="0028380B" w14:paraId="0564735D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4104F422" w14:textId="4853B930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л.30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76168268" w14:textId="5432C4F2" w:rsidR="00AE24F3" w:rsidRPr="0028380B" w:rsidRDefault="00E66F46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Узел 5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895C99D" w14:textId="1121E7D2" w:rsidR="00AE24F3" w:rsidRPr="0028380B" w:rsidRDefault="00E97875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49</w:t>
            </w:r>
          </w:p>
        </w:tc>
      </w:tr>
      <w:tr w:rsidR="00AE24F3" w:rsidRPr="0028380B" w14:paraId="6443164E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4162E8DD" w14:textId="0CD52080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л.31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0A8C3A6F" w14:textId="1E418B9A" w:rsidR="00AE24F3" w:rsidRPr="0028380B" w:rsidRDefault="00E66F46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Узел 6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0AA6720" w14:textId="6DFC8B39" w:rsidR="00AE24F3" w:rsidRPr="0028380B" w:rsidRDefault="00E97875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50</w:t>
            </w:r>
          </w:p>
        </w:tc>
      </w:tr>
      <w:tr w:rsidR="00AE24F3" w:rsidRPr="0028380B" w14:paraId="6E191F80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7CBBACD0" w14:textId="48BF837C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л.32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46E198C7" w14:textId="257E874D" w:rsidR="00AE24F3" w:rsidRPr="0028380B" w:rsidRDefault="00E66F46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Узел 7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7AEF5D0" w14:textId="5BC1F89C" w:rsidR="00AE24F3" w:rsidRPr="0028380B" w:rsidRDefault="00E97875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51</w:t>
            </w:r>
          </w:p>
        </w:tc>
      </w:tr>
      <w:tr w:rsidR="00AE24F3" w:rsidRPr="0028380B" w14:paraId="3DA7730B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5776384A" w14:textId="3737BEA0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л.33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6D5A644B" w14:textId="4863DA4B" w:rsidR="00AE24F3" w:rsidRPr="0028380B" w:rsidRDefault="00E66F46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Узел 8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FC6834A" w14:textId="53B40A63" w:rsidR="00AE24F3" w:rsidRPr="0028380B" w:rsidRDefault="00E97875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52</w:t>
            </w:r>
          </w:p>
        </w:tc>
      </w:tr>
      <w:tr w:rsidR="00AE24F3" w:rsidRPr="0028380B" w14:paraId="63ED59E3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5BF53992" w14:textId="715F8E5D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л.34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69AE884D" w14:textId="1C805BEC" w:rsidR="00AE24F3" w:rsidRPr="0028380B" w:rsidRDefault="00E66F46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Узел 9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67AFF23F" w14:textId="6F84B4DA" w:rsidR="00AE24F3" w:rsidRPr="0028380B" w:rsidRDefault="00E97875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53</w:t>
            </w:r>
          </w:p>
        </w:tc>
      </w:tr>
      <w:tr w:rsidR="00AE24F3" w:rsidRPr="0028380B" w14:paraId="61147792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239E5519" w14:textId="3C4D75CD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л.35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0C336EAF" w14:textId="183E1F3A" w:rsidR="00AE24F3" w:rsidRPr="0028380B" w:rsidRDefault="00E66F46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Схема крепления утеплителя на наружном углу здания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2C29F7CE" w14:textId="6BC220F4" w:rsidR="00AE24F3" w:rsidRPr="0028380B" w:rsidRDefault="00E97875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54</w:t>
            </w:r>
          </w:p>
        </w:tc>
      </w:tr>
      <w:tr w:rsidR="00AE24F3" w:rsidRPr="0028380B" w14:paraId="795D191F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693BFECB" w14:textId="02F3605E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л.36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3DAA9B05" w14:textId="635B2748" w:rsidR="00AE24F3" w:rsidRPr="0028380B" w:rsidRDefault="00E66F46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Узел 10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509F086" w14:textId="79E1ECEC" w:rsidR="00AE24F3" w:rsidRPr="0028380B" w:rsidRDefault="00E97875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55</w:t>
            </w:r>
          </w:p>
        </w:tc>
      </w:tr>
      <w:tr w:rsidR="00AE24F3" w:rsidRPr="0028380B" w14:paraId="48DAF603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39FA6208" w14:textId="1DC1030E" w:rsidR="00AE24F3" w:rsidRPr="0028380B" w:rsidRDefault="00AE24F3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6-1/22-КР.ГЧ л.37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558FA95E" w14:textId="7EC6F740" w:rsidR="00AE24F3" w:rsidRPr="0028380B" w:rsidRDefault="00E66F46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 w:rsidRPr="0028380B">
              <w:rPr>
                <w:szCs w:val="24"/>
              </w:rPr>
              <w:t>Узел 11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3615A89" w14:textId="0E1E1632" w:rsidR="00AE24F3" w:rsidRPr="0028380B" w:rsidRDefault="00E97875" w:rsidP="00AE24F3">
            <w:pPr>
              <w:pStyle w:val="21"/>
              <w:jc w:val="center"/>
              <w:rPr>
                <w:szCs w:val="24"/>
              </w:rPr>
            </w:pPr>
            <w:r w:rsidRPr="0028380B">
              <w:rPr>
                <w:szCs w:val="24"/>
              </w:rPr>
              <w:t>56</w:t>
            </w:r>
          </w:p>
        </w:tc>
      </w:tr>
      <w:tr w:rsidR="00DB6039" w:rsidRPr="0028380B" w14:paraId="729FC05F" w14:textId="77777777" w:rsidTr="007D4886">
        <w:trPr>
          <w:trHeight w:val="454"/>
        </w:trPr>
        <w:tc>
          <w:tcPr>
            <w:tcW w:w="3255" w:type="dxa"/>
            <w:tcBorders>
              <w:right w:val="single" w:sz="12" w:space="0" w:color="auto"/>
            </w:tcBorders>
            <w:vAlign w:val="center"/>
          </w:tcPr>
          <w:p w14:paraId="282A9D21" w14:textId="5CA6F2BB" w:rsidR="00DB6039" w:rsidRPr="0028380B" w:rsidRDefault="00DB6039" w:rsidP="00AE24F3">
            <w:pPr>
              <w:pStyle w:val="21"/>
              <w:jc w:val="center"/>
              <w:rPr>
                <w:szCs w:val="24"/>
              </w:rPr>
            </w:pPr>
            <w:r>
              <w:rPr>
                <w:szCs w:val="24"/>
              </w:rPr>
              <w:t>6-1/22-КР.ГЧ л.38</w:t>
            </w:r>
          </w:p>
        </w:tc>
        <w:tc>
          <w:tcPr>
            <w:tcW w:w="5533" w:type="dxa"/>
            <w:tcBorders>
              <w:left w:val="single" w:sz="12" w:space="0" w:color="auto"/>
              <w:right w:val="single" w:sz="12" w:space="0" w:color="auto"/>
            </w:tcBorders>
          </w:tcPr>
          <w:p w14:paraId="05DAB5F6" w14:textId="2CD63041" w:rsidR="00DB6039" w:rsidRPr="0028380B" w:rsidRDefault="00DB6039" w:rsidP="00AE24F3">
            <w:pPr>
              <w:autoSpaceDE w:val="0"/>
              <w:autoSpaceDN w:val="0"/>
              <w:adjustRightInd w:val="0"/>
              <w:spacing w:line="240" w:lineRule="auto"/>
              <w:ind w:left="28" w:firstLine="28"/>
              <w:jc w:val="left"/>
              <w:rPr>
                <w:szCs w:val="24"/>
              </w:rPr>
            </w:pPr>
            <w:r>
              <w:rPr>
                <w:szCs w:val="24"/>
              </w:rPr>
              <w:t>Спецификация основных элементов навесного фасада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2834FF9" w14:textId="4FDEDF90" w:rsidR="00DB6039" w:rsidRPr="0028380B" w:rsidRDefault="00DB6039" w:rsidP="00AE24F3">
            <w:pPr>
              <w:pStyle w:val="21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</w:tr>
    </w:tbl>
    <w:p w14:paraId="1AB62F9C" w14:textId="77777777" w:rsidR="002E6673" w:rsidRPr="0028380B" w:rsidRDefault="002E6673" w:rsidP="00C34198">
      <w:pPr>
        <w:ind w:left="0" w:firstLine="0"/>
        <w:rPr>
          <w:szCs w:val="24"/>
        </w:rPr>
        <w:sectPr w:rsidR="002E6673" w:rsidRPr="0028380B" w:rsidSect="004C264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567" w:right="567" w:bottom="567" w:left="1418" w:header="0" w:footer="0" w:gutter="0"/>
          <w:pgNumType w:start="2"/>
          <w:cols w:space="708"/>
          <w:titlePg/>
          <w:docGrid w:linePitch="360"/>
        </w:sectPr>
      </w:pPr>
    </w:p>
    <w:p w14:paraId="5A4D2AF8" w14:textId="77777777" w:rsidR="00037344" w:rsidRPr="0028380B" w:rsidRDefault="00037344" w:rsidP="00037344">
      <w:pPr>
        <w:pStyle w:val="10"/>
        <w:rPr>
          <w:sz w:val="24"/>
          <w:szCs w:val="24"/>
        </w:rPr>
      </w:pPr>
      <w:r w:rsidRPr="0028380B">
        <w:rPr>
          <w:sz w:val="24"/>
          <w:szCs w:val="24"/>
        </w:rPr>
        <w:lastRenderedPageBreak/>
        <w:t>Состав проектной документации</w:t>
      </w:r>
    </w:p>
    <w:p w14:paraId="5D7647E1" w14:textId="77777777" w:rsidR="00037344" w:rsidRPr="0028380B" w:rsidRDefault="00037344" w:rsidP="00037344">
      <w:pPr>
        <w:rPr>
          <w:szCs w:val="24"/>
        </w:rPr>
      </w:pPr>
    </w:p>
    <w:p w14:paraId="2EA5DB00" w14:textId="5CD94B34" w:rsidR="00294AA3" w:rsidRPr="0028380B" w:rsidRDefault="00037344" w:rsidP="00D708D3">
      <w:pPr>
        <w:shd w:val="clear" w:color="auto" w:fill="FFFFFF"/>
        <w:spacing w:line="240" w:lineRule="auto"/>
        <w:ind w:left="0" w:firstLine="0"/>
        <w:jc w:val="left"/>
        <w:rPr>
          <w:szCs w:val="24"/>
          <w:lang w:eastAsia="ru-RU"/>
        </w:rPr>
      </w:pPr>
      <w:r w:rsidRPr="0028380B">
        <w:rPr>
          <w:szCs w:val="24"/>
          <w:lang w:eastAsia="ru-RU"/>
        </w:rPr>
        <w:t xml:space="preserve">По объекту: </w:t>
      </w:r>
      <w:r w:rsidR="00294AA3" w:rsidRPr="0028380B">
        <w:rPr>
          <w:szCs w:val="24"/>
          <w:lang w:eastAsia="ru-RU"/>
        </w:rPr>
        <w:t>«Капитальный ремонт кровли и фасада здания ГАУ НСО «Областной центр социальной помощи семье и детям «Морской залив», для объекта находящегося по адресу:</w:t>
      </w:r>
    </w:p>
    <w:p w14:paraId="0BCBA837" w14:textId="2BCF50CA" w:rsidR="00294AA3" w:rsidRPr="0028380B" w:rsidRDefault="00294AA3" w:rsidP="00D708D3">
      <w:pPr>
        <w:shd w:val="clear" w:color="auto" w:fill="FFFFFF"/>
        <w:spacing w:line="240" w:lineRule="auto"/>
        <w:ind w:left="0" w:firstLine="0"/>
        <w:jc w:val="left"/>
        <w:rPr>
          <w:szCs w:val="24"/>
          <w:lang w:eastAsia="ru-RU"/>
        </w:rPr>
      </w:pPr>
      <w:r w:rsidRPr="0028380B">
        <w:rPr>
          <w:szCs w:val="24"/>
          <w:lang w:eastAsia="ru-RU"/>
        </w:rPr>
        <w:t>г. Новосибирск, ул. Пожарского, 2а»</w:t>
      </w:r>
    </w:p>
    <w:p w14:paraId="14CAA9B0" w14:textId="1F00FDA8" w:rsidR="00037344" w:rsidRPr="0028380B" w:rsidRDefault="00037344" w:rsidP="00294AA3">
      <w:pPr>
        <w:spacing w:line="240" w:lineRule="auto"/>
        <w:jc w:val="left"/>
        <w:rPr>
          <w:szCs w:val="24"/>
          <w:lang w:eastAsia="ru-RU"/>
        </w:rPr>
      </w:pPr>
    </w:p>
    <w:p w14:paraId="3DDC768A" w14:textId="77777777" w:rsidR="00037344" w:rsidRPr="0028380B" w:rsidRDefault="00037344" w:rsidP="00037344">
      <w:pPr>
        <w:autoSpaceDE w:val="0"/>
        <w:autoSpaceDN w:val="0"/>
        <w:adjustRightInd w:val="0"/>
        <w:spacing w:line="240" w:lineRule="auto"/>
        <w:ind w:left="0" w:right="0" w:firstLine="0"/>
        <w:jc w:val="left"/>
        <w:rPr>
          <w:szCs w:val="24"/>
          <w:lang w:eastAsia="ru-RU"/>
        </w:rPr>
      </w:pPr>
    </w:p>
    <w:tbl>
      <w:tblPr>
        <w:tblW w:w="10376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2280"/>
        <w:gridCol w:w="5831"/>
        <w:gridCol w:w="1138"/>
      </w:tblGrid>
      <w:tr w:rsidR="00037344" w:rsidRPr="0028380B" w14:paraId="3AF4BE7A" w14:textId="77777777" w:rsidTr="00CD56B5">
        <w:trPr>
          <w:trHeight w:hRule="exact" w:val="851"/>
          <w:tblHeader/>
        </w:trPr>
        <w:tc>
          <w:tcPr>
            <w:tcW w:w="1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BC6F6A" w14:textId="77777777" w:rsidR="00037344" w:rsidRPr="0028380B" w:rsidRDefault="00037344" w:rsidP="00CD56B5">
            <w:pPr>
              <w:pStyle w:val="12"/>
              <w:rPr>
                <w:szCs w:val="24"/>
              </w:rPr>
            </w:pPr>
            <w:r w:rsidRPr="0028380B">
              <w:rPr>
                <w:szCs w:val="24"/>
              </w:rPr>
              <w:t>Номер тома</w:t>
            </w:r>
          </w:p>
        </w:tc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0B02D5" w14:textId="77777777" w:rsidR="00037344" w:rsidRPr="0028380B" w:rsidRDefault="00037344" w:rsidP="00CD56B5">
            <w:pPr>
              <w:pStyle w:val="12"/>
              <w:rPr>
                <w:szCs w:val="24"/>
              </w:rPr>
            </w:pPr>
            <w:r w:rsidRPr="0028380B">
              <w:rPr>
                <w:szCs w:val="24"/>
              </w:rPr>
              <w:t>Обозначение</w:t>
            </w:r>
          </w:p>
        </w:tc>
        <w:tc>
          <w:tcPr>
            <w:tcW w:w="5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78909A" w14:textId="77777777" w:rsidR="00037344" w:rsidRPr="0028380B" w:rsidRDefault="00037344" w:rsidP="00CD56B5">
            <w:pPr>
              <w:pStyle w:val="12"/>
              <w:rPr>
                <w:szCs w:val="24"/>
              </w:rPr>
            </w:pPr>
            <w:r w:rsidRPr="0028380B">
              <w:rPr>
                <w:szCs w:val="24"/>
              </w:rPr>
              <w:t>Наименование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503B03" w14:textId="77777777" w:rsidR="00037344" w:rsidRPr="0028380B" w:rsidRDefault="00037344" w:rsidP="00CD56B5">
            <w:pPr>
              <w:pStyle w:val="12"/>
              <w:rPr>
                <w:szCs w:val="24"/>
              </w:rPr>
            </w:pPr>
            <w:r w:rsidRPr="0028380B">
              <w:rPr>
                <w:szCs w:val="24"/>
              </w:rPr>
              <w:t>Приме-чание, Инв. №.</w:t>
            </w:r>
          </w:p>
        </w:tc>
      </w:tr>
      <w:tr w:rsidR="00037344" w:rsidRPr="0028380B" w14:paraId="73499B28" w14:textId="77777777" w:rsidTr="00CD56B5">
        <w:trPr>
          <w:trHeight w:val="454"/>
        </w:trPr>
        <w:tc>
          <w:tcPr>
            <w:tcW w:w="112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C26BC" w14:textId="77777777" w:rsidR="00037344" w:rsidRPr="0028380B" w:rsidRDefault="00037344" w:rsidP="00CD56B5">
            <w:pPr>
              <w:pStyle w:val="12"/>
              <w:rPr>
                <w:szCs w:val="24"/>
              </w:rPr>
            </w:pPr>
            <w:r w:rsidRPr="0028380B">
              <w:rPr>
                <w:szCs w:val="24"/>
              </w:rPr>
              <w:t>1</w:t>
            </w:r>
          </w:p>
        </w:tc>
        <w:tc>
          <w:tcPr>
            <w:tcW w:w="2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6E106" w14:textId="2AE62E1A" w:rsidR="00037344" w:rsidRPr="0028380B" w:rsidRDefault="00C34BC2" w:rsidP="00CD56B5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6-1</w:t>
            </w:r>
            <w:r w:rsidR="00037344" w:rsidRPr="0028380B">
              <w:rPr>
                <w:szCs w:val="24"/>
              </w:rPr>
              <w:t>/2</w:t>
            </w:r>
            <w:r w:rsidRPr="0028380B">
              <w:rPr>
                <w:szCs w:val="24"/>
              </w:rPr>
              <w:t>2</w:t>
            </w:r>
            <w:r w:rsidR="00037344" w:rsidRPr="0028380B">
              <w:rPr>
                <w:szCs w:val="24"/>
              </w:rPr>
              <w:t>-ПЗ</w:t>
            </w:r>
          </w:p>
        </w:tc>
        <w:tc>
          <w:tcPr>
            <w:tcW w:w="58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137E25" w14:textId="77777777" w:rsidR="00037344" w:rsidRPr="0028380B" w:rsidRDefault="00037344" w:rsidP="00CD56B5">
            <w:pPr>
              <w:pStyle w:val="21"/>
              <w:rPr>
                <w:b/>
                <w:szCs w:val="24"/>
              </w:rPr>
            </w:pPr>
            <w:r w:rsidRPr="0028380B">
              <w:rPr>
                <w:b/>
                <w:szCs w:val="24"/>
              </w:rPr>
              <w:t>Раздел 1. Пояснительная записка</w:t>
            </w:r>
          </w:p>
        </w:tc>
        <w:tc>
          <w:tcPr>
            <w:tcW w:w="1138" w:type="dxa"/>
            <w:tcBorders>
              <w:left w:val="single" w:sz="12" w:space="0" w:color="auto"/>
            </w:tcBorders>
            <w:vAlign w:val="center"/>
          </w:tcPr>
          <w:p w14:paraId="5FDB188C" w14:textId="77777777" w:rsidR="00037344" w:rsidRPr="0028380B" w:rsidRDefault="00037344" w:rsidP="00CD56B5">
            <w:pPr>
              <w:pStyle w:val="21"/>
              <w:rPr>
                <w:szCs w:val="24"/>
              </w:rPr>
            </w:pPr>
          </w:p>
        </w:tc>
      </w:tr>
      <w:tr w:rsidR="00037344" w:rsidRPr="0028380B" w14:paraId="48D56BDD" w14:textId="77777777" w:rsidTr="00CD56B5">
        <w:trPr>
          <w:trHeight w:val="454"/>
        </w:trPr>
        <w:tc>
          <w:tcPr>
            <w:tcW w:w="112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D247BD" w14:textId="77777777" w:rsidR="00037344" w:rsidRPr="0028380B" w:rsidRDefault="004E14B3" w:rsidP="00CD56B5">
            <w:pPr>
              <w:pStyle w:val="12"/>
              <w:rPr>
                <w:szCs w:val="24"/>
              </w:rPr>
            </w:pPr>
            <w:r w:rsidRPr="0028380B">
              <w:rPr>
                <w:szCs w:val="24"/>
              </w:rPr>
              <w:t>4</w:t>
            </w:r>
          </w:p>
        </w:tc>
        <w:tc>
          <w:tcPr>
            <w:tcW w:w="2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170164" w14:textId="2432C29E" w:rsidR="00037344" w:rsidRPr="0028380B" w:rsidRDefault="00C34BC2" w:rsidP="00CD56B5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037344" w:rsidRPr="0028380B">
              <w:rPr>
                <w:szCs w:val="24"/>
              </w:rPr>
              <w:t>-КР</w:t>
            </w:r>
          </w:p>
        </w:tc>
        <w:tc>
          <w:tcPr>
            <w:tcW w:w="58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9D2A19" w14:textId="77777777" w:rsidR="00037344" w:rsidRPr="0028380B" w:rsidRDefault="00037344" w:rsidP="00CD56B5">
            <w:pPr>
              <w:pStyle w:val="21"/>
              <w:rPr>
                <w:rFonts w:eastAsia="Batang"/>
                <w:b/>
                <w:szCs w:val="24"/>
              </w:rPr>
            </w:pPr>
            <w:r w:rsidRPr="0028380B">
              <w:rPr>
                <w:b/>
                <w:szCs w:val="24"/>
              </w:rPr>
              <w:t>Раздел 4. Конструктивные и объемно-планировочные решения</w:t>
            </w:r>
          </w:p>
        </w:tc>
        <w:tc>
          <w:tcPr>
            <w:tcW w:w="1138" w:type="dxa"/>
            <w:tcBorders>
              <w:left w:val="single" w:sz="12" w:space="0" w:color="auto"/>
            </w:tcBorders>
            <w:vAlign w:val="center"/>
          </w:tcPr>
          <w:p w14:paraId="7C64F9F0" w14:textId="77777777" w:rsidR="00037344" w:rsidRPr="0028380B" w:rsidRDefault="00037344" w:rsidP="00CD56B5">
            <w:pPr>
              <w:pStyle w:val="21"/>
              <w:rPr>
                <w:szCs w:val="24"/>
              </w:rPr>
            </w:pPr>
          </w:p>
        </w:tc>
      </w:tr>
      <w:tr w:rsidR="00037344" w:rsidRPr="0028380B" w14:paraId="25B67C13" w14:textId="77777777" w:rsidTr="00CD56B5">
        <w:trPr>
          <w:trHeight w:val="454"/>
        </w:trPr>
        <w:tc>
          <w:tcPr>
            <w:tcW w:w="112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49074" w14:textId="77777777" w:rsidR="00037344" w:rsidRPr="0028380B" w:rsidRDefault="004E14B3" w:rsidP="00CD56B5">
            <w:pPr>
              <w:pStyle w:val="12"/>
              <w:rPr>
                <w:strike/>
                <w:szCs w:val="24"/>
              </w:rPr>
            </w:pPr>
            <w:r w:rsidRPr="0028380B">
              <w:rPr>
                <w:szCs w:val="24"/>
              </w:rPr>
              <w:t>11</w:t>
            </w:r>
          </w:p>
        </w:tc>
        <w:tc>
          <w:tcPr>
            <w:tcW w:w="2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F690A0" w14:textId="5CC5B920" w:rsidR="00037344" w:rsidRPr="0028380B" w:rsidRDefault="00C34BC2" w:rsidP="00CD56B5">
            <w:pPr>
              <w:pStyle w:val="21"/>
              <w:rPr>
                <w:strike/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037344" w:rsidRPr="0028380B">
              <w:rPr>
                <w:szCs w:val="24"/>
              </w:rPr>
              <w:t>-СМ</w:t>
            </w:r>
          </w:p>
        </w:tc>
        <w:tc>
          <w:tcPr>
            <w:tcW w:w="58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1725D6" w14:textId="77777777" w:rsidR="00037344" w:rsidRPr="0028380B" w:rsidRDefault="00037344" w:rsidP="00CD56B5">
            <w:pPr>
              <w:pStyle w:val="21"/>
              <w:rPr>
                <w:rFonts w:eastAsia="Batang"/>
                <w:b/>
                <w:szCs w:val="24"/>
              </w:rPr>
            </w:pPr>
            <w:r w:rsidRPr="0028380B">
              <w:rPr>
                <w:szCs w:val="24"/>
              </w:rPr>
              <w:br w:type="page"/>
            </w:r>
            <w:r w:rsidRPr="0028380B">
              <w:rPr>
                <w:b/>
                <w:szCs w:val="24"/>
              </w:rPr>
              <w:t>Раздел 11. «Смета на строительство объектов капитального строительства»</w:t>
            </w:r>
          </w:p>
        </w:tc>
        <w:tc>
          <w:tcPr>
            <w:tcW w:w="1138" w:type="dxa"/>
            <w:tcBorders>
              <w:left w:val="single" w:sz="12" w:space="0" w:color="auto"/>
            </w:tcBorders>
            <w:vAlign w:val="center"/>
          </w:tcPr>
          <w:p w14:paraId="0A13692C" w14:textId="77777777" w:rsidR="00037344" w:rsidRPr="0028380B" w:rsidRDefault="00037344" w:rsidP="00CD56B5">
            <w:pPr>
              <w:pStyle w:val="21"/>
              <w:rPr>
                <w:szCs w:val="24"/>
              </w:rPr>
            </w:pPr>
          </w:p>
        </w:tc>
      </w:tr>
      <w:tr w:rsidR="00037344" w:rsidRPr="0028380B" w14:paraId="10E23BB7" w14:textId="77777777" w:rsidTr="00CD56B5">
        <w:trPr>
          <w:trHeight w:val="454"/>
        </w:trPr>
        <w:tc>
          <w:tcPr>
            <w:tcW w:w="112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2BC7E" w14:textId="77777777" w:rsidR="00037344" w:rsidRPr="0028380B" w:rsidRDefault="004E14B3" w:rsidP="00CD56B5">
            <w:pPr>
              <w:pStyle w:val="12"/>
              <w:rPr>
                <w:szCs w:val="24"/>
              </w:rPr>
            </w:pPr>
            <w:r w:rsidRPr="0028380B">
              <w:rPr>
                <w:szCs w:val="24"/>
              </w:rPr>
              <w:t>12</w:t>
            </w:r>
          </w:p>
        </w:tc>
        <w:tc>
          <w:tcPr>
            <w:tcW w:w="2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C61494" w14:textId="6AAA2CEE" w:rsidR="00037344" w:rsidRPr="0028380B" w:rsidRDefault="00C34BC2" w:rsidP="00CD56B5">
            <w:pPr>
              <w:pStyle w:val="21"/>
              <w:rPr>
                <w:szCs w:val="24"/>
              </w:rPr>
            </w:pPr>
            <w:r w:rsidRPr="0028380B">
              <w:rPr>
                <w:szCs w:val="24"/>
              </w:rPr>
              <w:t>6-1/22</w:t>
            </w:r>
            <w:r w:rsidR="00037344" w:rsidRPr="0028380B">
              <w:rPr>
                <w:szCs w:val="24"/>
              </w:rPr>
              <w:t>-ТБЭ</w:t>
            </w:r>
          </w:p>
        </w:tc>
        <w:tc>
          <w:tcPr>
            <w:tcW w:w="58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102D55" w14:textId="77777777" w:rsidR="00037344" w:rsidRPr="0028380B" w:rsidRDefault="00037344" w:rsidP="00CD56B5">
            <w:pPr>
              <w:pStyle w:val="21"/>
              <w:rPr>
                <w:b/>
                <w:szCs w:val="24"/>
              </w:rPr>
            </w:pPr>
            <w:r w:rsidRPr="0028380B">
              <w:rPr>
                <w:b/>
                <w:szCs w:val="24"/>
              </w:rPr>
              <w:t xml:space="preserve">Раздел 12. «Иная документация в случаях, предусмотренных федеральными законами». </w:t>
            </w:r>
          </w:p>
          <w:p w14:paraId="2EA7FF3B" w14:textId="77777777" w:rsidR="00037344" w:rsidRPr="0028380B" w:rsidRDefault="00037344" w:rsidP="00CD56B5">
            <w:pPr>
              <w:pStyle w:val="21"/>
              <w:rPr>
                <w:rFonts w:eastAsia="Batang"/>
                <w:szCs w:val="24"/>
              </w:rPr>
            </w:pPr>
            <w:r w:rsidRPr="0028380B">
              <w:rPr>
                <w:b/>
                <w:szCs w:val="24"/>
              </w:rPr>
              <w:t>Требования к обеспечению безопасной эксплуатации объектов капитального строительства</w:t>
            </w:r>
          </w:p>
        </w:tc>
        <w:tc>
          <w:tcPr>
            <w:tcW w:w="1138" w:type="dxa"/>
            <w:tcBorders>
              <w:left w:val="single" w:sz="12" w:space="0" w:color="auto"/>
            </w:tcBorders>
            <w:vAlign w:val="center"/>
          </w:tcPr>
          <w:p w14:paraId="7DF73CBE" w14:textId="77777777" w:rsidR="00037344" w:rsidRPr="0028380B" w:rsidRDefault="00037344" w:rsidP="00CD56B5">
            <w:pPr>
              <w:pStyle w:val="21"/>
              <w:rPr>
                <w:szCs w:val="24"/>
              </w:rPr>
            </w:pPr>
          </w:p>
        </w:tc>
      </w:tr>
    </w:tbl>
    <w:p w14:paraId="5219842A" w14:textId="77777777" w:rsidR="002E6673" w:rsidRPr="0028380B" w:rsidRDefault="002E6673" w:rsidP="00CE6570">
      <w:pPr>
        <w:ind w:left="0" w:firstLine="0"/>
        <w:rPr>
          <w:szCs w:val="24"/>
        </w:rPr>
      </w:pPr>
    </w:p>
    <w:p w14:paraId="37F0314D" w14:textId="77777777" w:rsidR="002E6673" w:rsidRPr="0028380B" w:rsidRDefault="002E6673" w:rsidP="00CE6570">
      <w:pPr>
        <w:ind w:left="0" w:firstLine="0"/>
        <w:rPr>
          <w:szCs w:val="24"/>
        </w:rPr>
        <w:sectPr w:rsidR="002E6673" w:rsidRPr="0028380B" w:rsidSect="004C2649">
          <w:footerReference w:type="default" r:id="rId12"/>
          <w:footerReference w:type="first" r:id="rId13"/>
          <w:pgSz w:w="11906" w:h="16838" w:code="9"/>
          <w:pgMar w:top="567" w:right="567" w:bottom="567" w:left="1418" w:header="0" w:footer="0" w:gutter="0"/>
          <w:cols w:space="708"/>
          <w:titlePg/>
          <w:docGrid w:linePitch="360"/>
        </w:sectPr>
      </w:pPr>
    </w:p>
    <w:p w14:paraId="14A01BFC" w14:textId="77777777" w:rsidR="002E6673" w:rsidRPr="0028380B" w:rsidRDefault="002E6673" w:rsidP="00EA1342">
      <w:pPr>
        <w:pStyle w:val="10"/>
        <w:ind w:left="284" w:firstLine="0"/>
        <w:rPr>
          <w:sz w:val="24"/>
          <w:szCs w:val="24"/>
        </w:rPr>
      </w:pPr>
      <w:permStart w:id="460416964" w:edGrp="everyone"/>
      <w:permEnd w:id="460416964"/>
      <w:r w:rsidRPr="0028380B">
        <w:rPr>
          <w:sz w:val="24"/>
          <w:szCs w:val="24"/>
        </w:rPr>
        <w:lastRenderedPageBreak/>
        <w:t>Текстовая часть</w:t>
      </w:r>
    </w:p>
    <w:p w14:paraId="5D5E512F" w14:textId="77777777" w:rsidR="00641125" w:rsidRPr="0028380B" w:rsidRDefault="00641125" w:rsidP="00A56651">
      <w:pPr>
        <w:spacing w:line="0" w:lineRule="atLeast"/>
        <w:ind w:left="0" w:firstLine="0"/>
        <w:rPr>
          <w:szCs w:val="24"/>
        </w:rPr>
      </w:pPr>
    </w:p>
    <w:p w14:paraId="065D7296" w14:textId="7261B700" w:rsidR="00641125" w:rsidRDefault="00DB56F8" w:rsidP="00D32E7E">
      <w:pPr>
        <w:pStyle w:val="Style11"/>
        <w:tabs>
          <w:tab w:val="left" w:pos="993"/>
        </w:tabs>
        <w:spacing w:line="0" w:lineRule="atLeast"/>
        <w:ind w:left="284" w:right="171"/>
        <w:rPr>
          <w:rFonts w:ascii="Times New Roman" w:hAnsi="Times New Roman"/>
          <w:b/>
        </w:rPr>
      </w:pPr>
      <w:r w:rsidRPr="0028380B">
        <w:rPr>
          <w:rFonts w:ascii="Times New Roman" w:hAnsi="Times New Roman"/>
          <w:b/>
        </w:rPr>
        <w:t>а)</w:t>
      </w:r>
      <w:r w:rsidR="00637A48" w:rsidRPr="0028380B">
        <w:rPr>
          <w:rFonts w:ascii="Times New Roman" w:hAnsi="Times New Roman"/>
          <w:b/>
        </w:rPr>
        <w:t xml:space="preserve"> </w:t>
      </w:r>
      <w:r w:rsidR="00711DD0" w:rsidRPr="0028380B">
        <w:rPr>
          <w:rFonts w:ascii="Times New Roman" w:hAnsi="Times New Roman"/>
          <w:b/>
        </w:rPr>
        <w:t xml:space="preserve">Сведения о </w:t>
      </w:r>
      <w:r w:rsidR="00641125" w:rsidRPr="0028380B">
        <w:rPr>
          <w:rFonts w:ascii="Times New Roman" w:hAnsi="Times New Roman"/>
          <w:b/>
        </w:rPr>
        <w:t>топографических, инженерно-геологических, гидрог</w:t>
      </w:r>
      <w:r w:rsidR="00711DD0" w:rsidRPr="0028380B">
        <w:rPr>
          <w:rFonts w:ascii="Times New Roman" w:hAnsi="Times New Roman"/>
          <w:b/>
        </w:rPr>
        <w:t xml:space="preserve">еологических, метеорологических и климатических условиях земельного </w:t>
      </w:r>
      <w:r w:rsidR="00641125" w:rsidRPr="0028380B">
        <w:rPr>
          <w:rFonts w:ascii="Times New Roman" w:hAnsi="Times New Roman"/>
          <w:b/>
        </w:rPr>
        <w:t>участка, предоставленного для размещения объекта капитального строительства</w:t>
      </w:r>
    </w:p>
    <w:p w14:paraId="29B67BE1" w14:textId="77777777" w:rsidR="00EA1342" w:rsidRPr="0028380B" w:rsidRDefault="00EA1342" w:rsidP="00A56651">
      <w:pPr>
        <w:pStyle w:val="Style11"/>
        <w:tabs>
          <w:tab w:val="left" w:pos="567"/>
        </w:tabs>
        <w:spacing w:line="0" w:lineRule="atLeast"/>
        <w:ind w:right="171"/>
        <w:jc w:val="center"/>
        <w:rPr>
          <w:rFonts w:ascii="Times New Roman" w:hAnsi="Times New Roman"/>
          <w:b/>
        </w:rPr>
      </w:pPr>
    </w:p>
    <w:p w14:paraId="0DEE0669" w14:textId="0E562CE6" w:rsidR="005D00F3" w:rsidRDefault="00D32E7E" w:rsidP="00D32E7E">
      <w:pPr>
        <w:tabs>
          <w:tab w:val="left" w:pos="567"/>
        </w:tabs>
        <w:spacing w:line="0" w:lineRule="atLeast"/>
        <w:ind w:left="426" w:right="282" w:firstLine="0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="005D00F3" w:rsidRPr="0028380B">
        <w:rPr>
          <w:color w:val="000000"/>
          <w:szCs w:val="24"/>
        </w:rPr>
        <w:t xml:space="preserve">Здание реабилитационного центра расположено по адресу: </w:t>
      </w:r>
    </w:p>
    <w:p w14:paraId="4CE4CDAE" w14:textId="77777777" w:rsidR="000B5CC4" w:rsidRPr="0028380B" w:rsidRDefault="000B5CC4" w:rsidP="00D32E7E">
      <w:pPr>
        <w:tabs>
          <w:tab w:val="left" w:pos="567"/>
        </w:tabs>
        <w:spacing w:line="0" w:lineRule="atLeast"/>
        <w:ind w:left="426" w:right="282" w:firstLine="0"/>
        <w:rPr>
          <w:color w:val="000000"/>
          <w:szCs w:val="24"/>
        </w:rPr>
      </w:pPr>
    </w:p>
    <w:p w14:paraId="3A15F7EE" w14:textId="0CBC24A3" w:rsidR="00DE71E1" w:rsidRPr="0028380B" w:rsidRDefault="005D00F3" w:rsidP="00A56651">
      <w:pPr>
        <w:tabs>
          <w:tab w:val="left" w:pos="284"/>
        </w:tabs>
        <w:spacing w:line="0" w:lineRule="atLeast"/>
        <w:ind w:left="284" w:right="282" w:firstLine="0"/>
        <w:rPr>
          <w:color w:val="000000"/>
          <w:szCs w:val="24"/>
        </w:rPr>
      </w:pPr>
      <w:r w:rsidRPr="0028380B">
        <w:rPr>
          <w:color w:val="000000"/>
          <w:szCs w:val="24"/>
        </w:rPr>
        <w:t xml:space="preserve">     г. Новосибирск, Первомайский район, ул. Пожарского 2 а</w:t>
      </w:r>
    </w:p>
    <w:p w14:paraId="77D53D93" w14:textId="77777777" w:rsidR="00711DD0" w:rsidRPr="0028380B" w:rsidRDefault="00DE71E1" w:rsidP="00A56651">
      <w:pPr>
        <w:tabs>
          <w:tab w:val="left" w:pos="284"/>
        </w:tabs>
        <w:spacing w:line="0" w:lineRule="atLeast"/>
        <w:ind w:left="567" w:right="284" w:firstLine="0"/>
        <w:rPr>
          <w:szCs w:val="24"/>
        </w:rPr>
      </w:pPr>
      <w:r w:rsidRPr="0028380B">
        <w:rPr>
          <w:color w:val="000000"/>
          <w:szCs w:val="24"/>
        </w:rPr>
        <w:t>Инженерно-геологические изыскания не производились.</w:t>
      </w:r>
      <w:r w:rsidR="00711DD0" w:rsidRPr="0028380B">
        <w:rPr>
          <w:color w:val="000000"/>
          <w:szCs w:val="24"/>
        </w:rPr>
        <w:t xml:space="preserve"> </w:t>
      </w:r>
    </w:p>
    <w:p w14:paraId="4AA8219E" w14:textId="77777777" w:rsidR="00027579" w:rsidRPr="0028380B" w:rsidRDefault="00027579" w:rsidP="00A56651">
      <w:pPr>
        <w:pStyle w:val="Style11"/>
        <w:tabs>
          <w:tab w:val="left" w:pos="284"/>
          <w:tab w:val="left" w:pos="993"/>
        </w:tabs>
        <w:spacing w:line="0" w:lineRule="atLeast"/>
        <w:ind w:left="567" w:right="171"/>
        <w:rPr>
          <w:rFonts w:ascii="Times New Roman" w:hAnsi="Times New Roman"/>
        </w:rPr>
      </w:pPr>
      <w:r w:rsidRPr="0028380B">
        <w:rPr>
          <w:rFonts w:ascii="Times New Roman" w:hAnsi="Times New Roman"/>
        </w:rPr>
        <w:t>Климатическая характеристик</w:t>
      </w:r>
      <w:r w:rsidR="001B303A" w:rsidRPr="0028380B">
        <w:rPr>
          <w:rFonts w:ascii="Times New Roman" w:hAnsi="Times New Roman"/>
        </w:rPr>
        <w:t>а района</w:t>
      </w:r>
      <w:r w:rsidRPr="0028380B">
        <w:rPr>
          <w:rFonts w:ascii="Times New Roman" w:hAnsi="Times New Roman"/>
        </w:rPr>
        <w:t>:</w:t>
      </w:r>
    </w:p>
    <w:p w14:paraId="2F1E95EC" w14:textId="77777777" w:rsidR="00027579" w:rsidRPr="0028380B" w:rsidRDefault="00027579" w:rsidP="00A56651">
      <w:pPr>
        <w:pStyle w:val="aff3"/>
        <w:tabs>
          <w:tab w:val="left" w:pos="284"/>
        </w:tabs>
        <w:spacing w:line="0" w:lineRule="atLeast"/>
        <w:ind w:left="567"/>
      </w:pPr>
      <w:r w:rsidRPr="0028380B">
        <w:t xml:space="preserve">Климатический район строительства - I, </w:t>
      </w:r>
    </w:p>
    <w:p w14:paraId="436A4B50" w14:textId="77777777" w:rsidR="00027579" w:rsidRPr="0028380B" w:rsidRDefault="00027579" w:rsidP="00A56651">
      <w:pPr>
        <w:pStyle w:val="aff3"/>
        <w:tabs>
          <w:tab w:val="left" w:pos="284"/>
        </w:tabs>
        <w:spacing w:line="0" w:lineRule="atLeast"/>
        <w:ind w:left="567"/>
      </w:pPr>
      <w:r w:rsidRPr="0028380B">
        <w:t>Климатический подрайон - I В (СП 131.13330.2018)</w:t>
      </w:r>
    </w:p>
    <w:p w14:paraId="5FD807F7" w14:textId="6257AFB0" w:rsidR="00027579" w:rsidRPr="0028380B" w:rsidRDefault="00027579" w:rsidP="00A56651">
      <w:pPr>
        <w:pStyle w:val="aff3"/>
        <w:tabs>
          <w:tab w:val="left" w:pos="284"/>
        </w:tabs>
        <w:spacing w:line="0" w:lineRule="atLeast"/>
        <w:ind w:left="567"/>
      </w:pPr>
      <w:r w:rsidRPr="0028380B">
        <w:t xml:space="preserve">Расчетная температура наружного воздуха наиболее холодной пятидневки с обеспеченностью 0,92 - </w:t>
      </w:r>
      <w:r w:rsidR="001B303A" w:rsidRPr="0028380B">
        <w:t>минус 3</w:t>
      </w:r>
      <w:r w:rsidR="005D00F3" w:rsidRPr="0028380B">
        <w:t>7</w:t>
      </w:r>
      <w:r w:rsidRPr="0028380B">
        <w:rPr>
          <w:vertAlign w:val="superscript"/>
        </w:rPr>
        <w:t>о</w:t>
      </w:r>
      <w:r w:rsidRPr="0028380B">
        <w:t>С (СП 131.13330.2018)</w:t>
      </w:r>
    </w:p>
    <w:p w14:paraId="7DB668A4" w14:textId="1ED94DEE" w:rsidR="00027579" w:rsidRPr="0028380B" w:rsidRDefault="00027579" w:rsidP="00A56651">
      <w:pPr>
        <w:pStyle w:val="aff3"/>
        <w:tabs>
          <w:tab w:val="left" w:pos="284"/>
        </w:tabs>
        <w:spacing w:line="0" w:lineRule="atLeast"/>
        <w:ind w:left="567"/>
      </w:pPr>
      <w:r w:rsidRPr="0028380B">
        <w:t>Расчетная температура наружного воздуха наиболее холодных суток с</w:t>
      </w:r>
      <w:r w:rsidR="001B303A" w:rsidRPr="0028380B">
        <w:t xml:space="preserve"> обеспеченностью 0,98 - минус 4</w:t>
      </w:r>
      <w:r w:rsidR="005D00F3" w:rsidRPr="0028380B">
        <w:t>4</w:t>
      </w:r>
      <w:r w:rsidRPr="0028380B">
        <w:rPr>
          <w:vertAlign w:val="superscript"/>
        </w:rPr>
        <w:t>о</w:t>
      </w:r>
      <w:r w:rsidRPr="0028380B">
        <w:t>С (СП 131.13330.2018)</w:t>
      </w:r>
    </w:p>
    <w:p w14:paraId="59D95A95" w14:textId="53D25799" w:rsidR="00027579" w:rsidRPr="0028380B" w:rsidRDefault="00027579" w:rsidP="00A56651">
      <w:pPr>
        <w:pStyle w:val="aff3"/>
        <w:tabs>
          <w:tab w:val="left" w:pos="284"/>
        </w:tabs>
        <w:spacing w:line="0" w:lineRule="atLeast"/>
        <w:ind w:left="567"/>
      </w:pPr>
      <w:r w:rsidRPr="0028380B">
        <w:t xml:space="preserve">Район по весу снегового покрова - </w:t>
      </w:r>
      <w:r w:rsidR="005D00F3" w:rsidRPr="0028380B">
        <w:t>II</w:t>
      </w:r>
      <w:r w:rsidR="005D00F3" w:rsidRPr="0028380B">
        <w:rPr>
          <w:lang w:val="en-US"/>
        </w:rPr>
        <w:t>I</w:t>
      </w:r>
    </w:p>
    <w:p w14:paraId="0274DB7A" w14:textId="2752C932" w:rsidR="00027579" w:rsidRPr="0028380B" w:rsidRDefault="00027579" w:rsidP="00A56651">
      <w:pPr>
        <w:pStyle w:val="aff3"/>
        <w:tabs>
          <w:tab w:val="left" w:pos="284"/>
        </w:tabs>
        <w:spacing w:line="0" w:lineRule="atLeast"/>
        <w:ind w:left="567"/>
      </w:pPr>
      <w:r w:rsidRPr="0028380B">
        <w:t xml:space="preserve">Нормативное значение веса </w:t>
      </w:r>
      <w:r w:rsidR="001B303A" w:rsidRPr="0028380B">
        <w:t xml:space="preserve">снегового покрова - </w:t>
      </w:r>
      <w:r w:rsidR="005D00F3" w:rsidRPr="0028380B">
        <w:t>1</w:t>
      </w:r>
      <w:r w:rsidR="000F4582">
        <w:t>8</w:t>
      </w:r>
      <w:r w:rsidRPr="0028380B">
        <w:t>0 кг/м2 (СП 20.13330.2016)</w:t>
      </w:r>
    </w:p>
    <w:p w14:paraId="58148686" w14:textId="77777777" w:rsidR="00027579" w:rsidRPr="0028380B" w:rsidRDefault="00027579" w:rsidP="00A56651">
      <w:pPr>
        <w:pStyle w:val="aff3"/>
        <w:tabs>
          <w:tab w:val="left" w:pos="284"/>
        </w:tabs>
        <w:spacing w:line="0" w:lineRule="atLeast"/>
        <w:ind w:left="567"/>
      </w:pPr>
      <w:r w:rsidRPr="0028380B">
        <w:t>Район по скоростному напору ветра - II</w:t>
      </w:r>
      <w:r w:rsidRPr="0028380B">
        <w:rPr>
          <w:lang w:val="en-US"/>
        </w:rPr>
        <w:t>I</w:t>
      </w:r>
    </w:p>
    <w:p w14:paraId="2679AD28" w14:textId="77777777" w:rsidR="00027579" w:rsidRPr="0028380B" w:rsidRDefault="00027579" w:rsidP="00A56651">
      <w:pPr>
        <w:pStyle w:val="aff3"/>
        <w:tabs>
          <w:tab w:val="left" w:pos="284"/>
        </w:tabs>
        <w:spacing w:line="0" w:lineRule="atLeast"/>
        <w:ind w:left="567"/>
      </w:pPr>
      <w:r w:rsidRPr="0028380B">
        <w:t>Нормативное значение ветрового давления - 38 кг/м2 (СП 20.13330.2016)</w:t>
      </w:r>
    </w:p>
    <w:p w14:paraId="0D57EB12" w14:textId="77777777" w:rsidR="0023130D" w:rsidRDefault="00027579" w:rsidP="00A56651">
      <w:pPr>
        <w:pStyle w:val="aff3"/>
        <w:tabs>
          <w:tab w:val="left" w:pos="284"/>
        </w:tabs>
        <w:spacing w:line="0" w:lineRule="atLeast"/>
        <w:ind w:left="567"/>
        <w:rPr>
          <w:rFonts w:eastAsia="Times New Roman"/>
          <w:lang w:eastAsia="ru-RU"/>
        </w:rPr>
      </w:pPr>
      <w:r w:rsidRPr="0028380B">
        <w:rPr>
          <w:rFonts w:eastAsia="Times New Roman"/>
          <w:lang w:eastAsia="ru-RU"/>
        </w:rPr>
        <w:t xml:space="preserve">Сейсмичность района строительства </w:t>
      </w:r>
      <w:r w:rsidR="0023130D">
        <w:rPr>
          <w:rFonts w:eastAsia="Times New Roman"/>
          <w:lang w:eastAsia="ru-RU"/>
        </w:rPr>
        <w:t>–</w:t>
      </w:r>
      <w:r w:rsidRPr="0028380B">
        <w:rPr>
          <w:rFonts w:eastAsia="Times New Roman"/>
          <w:lang w:eastAsia="ru-RU"/>
        </w:rPr>
        <w:t xml:space="preserve"> 6</w:t>
      </w:r>
      <w:r w:rsidR="0023130D">
        <w:rPr>
          <w:rFonts w:eastAsia="Times New Roman"/>
          <w:color w:val="FF0000"/>
          <w:lang w:eastAsia="ru-RU"/>
        </w:rPr>
        <w:t xml:space="preserve"> </w:t>
      </w:r>
      <w:r w:rsidRPr="0028380B">
        <w:rPr>
          <w:rFonts w:eastAsia="Times New Roman"/>
          <w:lang w:eastAsia="ru-RU"/>
        </w:rPr>
        <w:t xml:space="preserve">баллов по площадке строительства. </w:t>
      </w:r>
    </w:p>
    <w:p w14:paraId="24F4A648" w14:textId="5F279A50" w:rsidR="00027579" w:rsidRPr="0028380B" w:rsidRDefault="00027579" w:rsidP="00A56651">
      <w:pPr>
        <w:pStyle w:val="aff3"/>
        <w:tabs>
          <w:tab w:val="left" w:pos="284"/>
        </w:tabs>
        <w:spacing w:line="0" w:lineRule="atLeast"/>
        <w:ind w:left="567"/>
        <w:rPr>
          <w:rFonts w:eastAsia="Times New Roman"/>
          <w:lang w:eastAsia="ru-RU"/>
        </w:rPr>
      </w:pPr>
      <w:r w:rsidRPr="0028380B">
        <w:rPr>
          <w:rFonts w:eastAsia="Times New Roman"/>
          <w:lang w:eastAsia="ru-RU"/>
        </w:rPr>
        <w:t>(СП 14.13330.2018)</w:t>
      </w:r>
    </w:p>
    <w:p w14:paraId="589BEE53" w14:textId="77777777" w:rsidR="00027579" w:rsidRPr="0028380B" w:rsidRDefault="00027579" w:rsidP="00A56651">
      <w:pPr>
        <w:spacing w:line="0" w:lineRule="atLeast"/>
        <w:ind w:right="284" w:firstLine="709"/>
        <w:rPr>
          <w:szCs w:val="24"/>
        </w:rPr>
      </w:pPr>
    </w:p>
    <w:p w14:paraId="76B58C71" w14:textId="77777777" w:rsidR="00641125" w:rsidRPr="0028380B" w:rsidRDefault="00DB56F8" w:rsidP="00D32E7E">
      <w:pPr>
        <w:pStyle w:val="Style11"/>
        <w:tabs>
          <w:tab w:val="left" w:pos="993"/>
        </w:tabs>
        <w:spacing w:line="0" w:lineRule="atLeast"/>
        <w:ind w:left="284" w:right="171"/>
        <w:rPr>
          <w:rFonts w:ascii="Times New Roman" w:hAnsi="Times New Roman"/>
          <w:b/>
        </w:rPr>
      </w:pPr>
      <w:r w:rsidRPr="0028380B">
        <w:rPr>
          <w:rFonts w:ascii="Times New Roman" w:hAnsi="Times New Roman"/>
          <w:b/>
        </w:rPr>
        <w:t>б)</w:t>
      </w:r>
      <w:r w:rsidR="00027579" w:rsidRPr="0028380B">
        <w:rPr>
          <w:rFonts w:ascii="Times New Roman" w:hAnsi="Times New Roman"/>
          <w:b/>
        </w:rPr>
        <w:t xml:space="preserve"> Сведения </w:t>
      </w:r>
      <w:r w:rsidR="00641125" w:rsidRPr="0028380B">
        <w:rPr>
          <w:rFonts w:ascii="Times New Roman" w:hAnsi="Times New Roman"/>
          <w:b/>
        </w:rPr>
        <w:t>об особых природных климатических условиях территории, на которой располагается земельный участок, предост</w:t>
      </w:r>
      <w:r w:rsidR="00027579" w:rsidRPr="0028380B">
        <w:rPr>
          <w:rFonts w:ascii="Times New Roman" w:hAnsi="Times New Roman"/>
          <w:b/>
        </w:rPr>
        <w:t>авленный для размещения объекта</w:t>
      </w:r>
      <w:r w:rsidR="00641125" w:rsidRPr="0028380B">
        <w:rPr>
          <w:rFonts w:ascii="Times New Roman" w:hAnsi="Times New Roman"/>
          <w:b/>
        </w:rPr>
        <w:t xml:space="preserve"> строительства</w:t>
      </w:r>
    </w:p>
    <w:p w14:paraId="2DD9D3A6" w14:textId="77777777" w:rsidR="00641125" w:rsidRPr="0028380B" w:rsidRDefault="00641125" w:rsidP="00A56651">
      <w:pPr>
        <w:spacing w:line="0" w:lineRule="atLeast"/>
        <w:ind w:left="284" w:right="284" w:firstLine="0"/>
        <w:rPr>
          <w:i/>
          <w:color w:val="000000"/>
          <w:szCs w:val="24"/>
        </w:rPr>
      </w:pPr>
    </w:p>
    <w:p w14:paraId="18993FE1" w14:textId="52E5BEAF" w:rsidR="00641125" w:rsidRPr="0028380B" w:rsidRDefault="00027579" w:rsidP="00A56651">
      <w:pPr>
        <w:spacing w:line="0" w:lineRule="atLeast"/>
        <w:ind w:left="284" w:right="284" w:firstLine="0"/>
        <w:rPr>
          <w:color w:val="000000"/>
          <w:szCs w:val="24"/>
        </w:rPr>
      </w:pPr>
      <w:r w:rsidRPr="0028380B">
        <w:rPr>
          <w:color w:val="000000"/>
          <w:szCs w:val="24"/>
        </w:rPr>
        <w:t>О</w:t>
      </w:r>
      <w:r w:rsidR="00641125" w:rsidRPr="0028380B">
        <w:rPr>
          <w:color w:val="000000"/>
          <w:szCs w:val="24"/>
        </w:rPr>
        <w:t>собых природно-климатических усло</w:t>
      </w:r>
      <w:r w:rsidR="0019758F" w:rsidRPr="0028380B">
        <w:rPr>
          <w:color w:val="000000"/>
          <w:szCs w:val="24"/>
        </w:rPr>
        <w:t xml:space="preserve">вий для территории </w:t>
      </w:r>
      <w:r w:rsidR="009118C5" w:rsidRPr="0028380B">
        <w:rPr>
          <w:color w:val="000000"/>
          <w:szCs w:val="24"/>
        </w:rPr>
        <w:t>г. Новосибирск</w:t>
      </w:r>
      <w:r w:rsidR="00641125" w:rsidRPr="0028380B">
        <w:rPr>
          <w:color w:val="000000"/>
          <w:szCs w:val="24"/>
        </w:rPr>
        <w:t xml:space="preserve"> нормами проектирования не оговорено.</w:t>
      </w:r>
    </w:p>
    <w:p w14:paraId="54757C78" w14:textId="77777777" w:rsidR="00027579" w:rsidRPr="0028380B" w:rsidRDefault="00027579" w:rsidP="00A56651">
      <w:pPr>
        <w:spacing w:line="0" w:lineRule="atLeast"/>
        <w:ind w:left="284" w:right="284" w:firstLine="0"/>
        <w:rPr>
          <w:color w:val="000000"/>
          <w:szCs w:val="24"/>
        </w:rPr>
      </w:pPr>
    </w:p>
    <w:p w14:paraId="3A34EF4C" w14:textId="77777777" w:rsidR="007D67DB" w:rsidRPr="0028380B" w:rsidRDefault="00DB56F8" w:rsidP="00A56651">
      <w:pPr>
        <w:pStyle w:val="Style11"/>
        <w:tabs>
          <w:tab w:val="left" w:pos="993"/>
        </w:tabs>
        <w:spacing w:line="0" w:lineRule="atLeast"/>
        <w:ind w:left="284" w:right="171"/>
        <w:rPr>
          <w:rFonts w:ascii="Times New Roman" w:hAnsi="Times New Roman"/>
          <w:b/>
        </w:rPr>
      </w:pPr>
      <w:r w:rsidRPr="0028380B">
        <w:rPr>
          <w:rFonts w:ascii="Times New Roman" w:hAnsi="Times New Roman"/>
          <w:b/>
        </w:rPr>
        <w:t>в)</w:t>
      </w:r>
      <w:r w:rsidR="00027579" w:rsidRPr="0028380B">
        <w:rPr>
          <w:rFonts w:ascii="Times New Roman" w:hAnsi="Times New Roman"/>
          <w:b/>
        </w:rPr>
        <w:t xml:space="preserve"> Сведения </w:t>
      </w:r>
      <w:r w:rsidR="007D67DB" w:rsidRPr="0028380B">
        <w:rPr>
          <w:rFonts w:ascii="Times New Roman" w:hAnsi="Times New Roman"/>
          <w:b/>
        </w:rPr>
        <w:t>о прочностных и деформационных характеристиках грунта в основании объекта капитального строительства</w:t>
      </w:r>
    </w:p>
    <w:p w14:paraId="1BCCF913" w14:textId="77777777" w:rsidR="00980651" w:rsidRPr="0028380B" w:rsidRDefault="00980651" w:rsidP="00A56651">
      <w:pPr>
        <w:spacing w:line="0" w:lineRule="atLeast"/>
        <w:ind w:left="0" w:right="284" w:firstLine="0"/>
        <w:rPr>
          <w:color w:val="000000"/>
          <w:szCs w:val="24"/>
        </w:rPr>
      </w:pPr>
    </w:p>
    <w:p w14:paraId="217C05CD" w14:textId="2C86668E" w:rsidR="0019758F" w:rsidRPr="0028380B" w:rsidRDefault="0019758F" w:rsidP="00A56651">
      <w:pPr>
        <w:spacing w:line="0" w:lineRule="atLeast"/>
        <w:ind w:left="284" w:right="284" w:firstLine="0"/>
        <w:rPr>
          <w:color w:val="000000"/>
          <w:szCs w:val="24"/>
        </w:rPr>
      </w:pPr>
      <w:r w:rsidRPr="0028380B">
        <w:rPr>
          <w:color w:val="000000"/>
          <w:szCs w:val="24"/>
        </w:rPr>
        <w:t>В данной проектной документации предусмотрен капитальный ремонт кр</w:t>
      </w:r>
      <w:r w:rsidR="009118C5" w:rsidRPr="0028380B">
        <w:rPr>
          <w:color w:val="000000"/>
          <w:szCs w:val="24"/>
        </w:rPr>
        <w:t xml:space="preserve">ыши и </w:t>
      </w:r>
      <w:r w:rsidR="0028380B" w:rsidRPr="0028380B">
        <w:rPr>
          <w:color w:val="000000"/>
          <w:szCs w:val="24"/>
        </w:rPr>
        <w:t>фасада существующего</w:t>
      </w:r>
      <w:r w:rsidRPr="0028380B">
        <w:rPr>
          <w:color w:val="000000"/>
          <w:szCs w:val="24"/>
        </w:rPr>
        <w:t xml:space="preserve"> здания </w:t>
      </w:r>
      <w:r w:rsidR="009118C5" w:rsidRPr="0028380B">
        <w:rPr>
          <w:color w:val="000000"/>
          <w:szCs w:val="24"/>
        </w:rPr>
        <w:t xml:space="preserve">с учетом снижения </w:t>
      </w:r>
      <w:r w:rsidRPr="0028380B">
        <w:rPr>
          <w:color w:val="000000"/>
          <w:szCs w:val="24"/>
        </w:rPr>
        <w:t xml:space="preserve">  нагрузки на фундамент</w:t>
      </w:r>
      <w:r w:rsidR="009118C5" w:rsidRPr="0028380B">
        <w:rPr>
          <w:color w:val="000000"/>
          <w:szCs w:val="24"/>
        </w:rPr>
        <w:t xml:space="preserve"> засчет демонтажа существующих конструкций кровли</w:t>
      </w:r>
      <w:r w:rsidRPr="0028380B">
        <w:rPr>
          <w:color w:val="000000"/>
          <w:szCs w:val="24"/>
        </w:rPr>
        <w:t xml:space="preserve">. Вследствие этого сведения о прочностных и деформационных характеристиках грунта отсутствуют. </w:t>
      </w:r>
    </w:p>
    <w:p w14:paraId="2DF75048" w14:textId="77777777" w:rsidR="003C236A" w:rsidRPr="0028380B" w:rsidRDefault="003C236A" w:rsidP="00A56651">
      <w:pPr>
        <w:spacing w:line="0" w:lineRule="atLeast"/>
        <w:ind w:left="284" w:right="284" w:firstLine="0"/>
        <w:rPr>
          <w:szCs w:val="24"/>
        </w:rPr>
      </w:pPr>
    </w:p>
    <w:p w14:paraId="03CFA696" w14:textId="77777777" w:rsidR="007D67DB" w:rsidRPr="0028380B" w:rsidRDefault="007D67DB" w:rsidP="00A56651">
      <w:pPr>
        <w:spacing w:line="0" w:lineRule="atLeast"/>
        <w:ind w:left="0" w:right="284" w:firstLine="0"/>
        <w:rPr>
          <w:color w:val="000000"/>
          <w:szCs w:val="24"/>
        </w:rPr>
      </w:pPr>
    </w:p>
    <w:p w14:paraId="50368675" w14:textId="77777777" w:rsidR="007D67DB" w:rsidRPr="0028380B" w:rsidRDefault="00DB56F8" w:rsidP="00A56651">
      <w:pPr>
        <w:pStyle w:val="Style11"/>
        <w:tabs>
          <w:tab w:val="left" w:pos="993"/>
        </w:tabs>
        <w:spacing w:line="0" w:lineRule="atLeast"/>
        <w:ind w:left="284" w:right="171"/>
        <w:jc w:val="both"/>
        <w:rPr>
          <w:rFonts w:ascii="Times New Roman" w:hAnsi="Times New Roman"/>
          <w:b/>
        </w:rPr>
      </w:pPr>
      <w:r w:rsidRPr="0028380B">
        <w:rPr>
          <w:rFonts w:ascii="Times New Roman" w:hAnsi="Times New Roman"/>
          <w:b/>
        </w:rPr>
        <w:t>г)</w:t>
      </w:r>
      <w:r w:rsidR="003C236A" w:rsidRPr="0028380B">
        <w:rPr>
          <w:rFonts w:ascii="Times New Roman" w:hAnsi="Times New Roman"/>
          <w:b/>
        </w:rPr>
        <w:t xml:space="preserve"> </w:t>
      </w:r>
      <w:r w:rsidR="007D67DB" w:rsidRPr="0028380B">
        <w:rPr>
          <w:rFonts w:ascii="Times New Roman" w:hAnsi="Times New Roman"/>
          <w:b/>
        </w:rPr>
        <w:t>Уровень грунтовых вод, их химический состав, агрессивность грунтовых вод и грунта по отношению к материалам, используемым при строительстве подземной части объекта капитального строительства</w:t>
      </w:r>
    </w:p>
    <w:p w14:paraId="56D118A9" w14:textId="77777777" w:rsidR="007D67DB" w:rsidRPr="0028380B" w:rsidRDefault="007D67DB" w:rsidP="00A56651">
      <w:pPr>
        <w:pStyle w:val="Style11"/>
        <w:tabs>
          <w:tab w:val="left" w:pos="993"/>
        </w:tabs>
        <w:spacing w:line="0" w:lineRule="atLeast"/>
        <w:ind w:left="284" w:right="171"/>
        <w:jc w:val="center"/>
        <w:rPr>
          <w:rFonts w:ascii="Times New Roman" w:hAnsi="Times New Roman"/>
          <w:b/>
        </w:rPr>
      </w:pPr>
    </w:p>
    <w:p w14:paraId="2EABE349" w14:textId="5CB07FAE" w:rsidR="0019758F" w:rsidRPr="0028380B" w:rsidRDefault="0019758F" w:rsidP="00A56651">
      <w:pPr>
        <w:spacing w:line="0" w:lineRule="atLeast"/>
        <w:ind w:left="284" w:right="284" w:firstLine="0"/>
        <w:rPr>
          <w:color w:val="000000"/>
          <w:szCs w:val="24"/>
        </w:rPr>
      </w:pPr>
      <w:r w:rsidRPr="0028380B">
        <w:rPr>
          <w:color w:val="000000"/>
          <w:szCs w:val="24"/>
        </w:rPr>
        <w:t xml:space="preserve">В данной проектной документации предусмотрен капитальный ремонт крыши </w:t>
      </w:r>
      <w:r w:rsidR="009118C5" w:rsidRPr="0028380B">
        <w:rPr>
          <w:color w:val="000000"/>
          <w:szCs w:val="24"/>
        </w:rPr>
        <w:t xml:space="preserve">и фасада </w:t>
      </w:r>
      <w:r w:rsidRPr="0028380B">
        <w:rPr>
          <w:color w:val="000000"/>
          <w:szCs w:val="24"/>
        </w:rPr>
        <w:t xml:space="preserve">существующего здания. Вследствие этого сведения о грунтовых водах отсутствуют. </w:t>
      </w:r>
    </w:p>
    <w:p w14:paraId="518BDAD9" w14:textId="36DA3074" w:rsidR="000B5CC4" w:rsidRDefault="000B5CC4" w:rsidP="00DB56F8">
      <w:pPr>
        <w:ind w:left="0" w:right="284" w:firstLine="0"/>
        <w:rPr>
          <w:color w:val="000000"/>
          <w:szCs w:val="24"/>
        </w:rPr>
      </w:pPr>
    </w:p>
    <w:p w14:paraId="6B819606" w14:textId="656553BF" w:rsidR="00A56651" w:rsidRDefault="00A56651" w:rsidP="00DB56F8">
      <w:pPr>
        <w:ind w:left="0" w:right="284" w:firstLine="0"/>
        <w:rPr>
          <w:color w:val="000000"/>
          <w:szCs w:val="24"/>
        </w:rPr>
      </w:pPr>
    </w:p>
    <w:p w14:paraId="7B4AB20E" w14:textId="7B9DC3F6" w:rsidR="00A56651" w:rsidRDefault="00A56651" w:rsidP="00DB56F8">
      <w:pPr>
        <w:ind w:left="0" w:right="284" w:firstLine="0"/>
        <w:rPr>
          <w:color w:val="000000"/>
          <w:szCs w:val="24"/>
        </w:rPr>
      </w:pPr>
    </w:p>
    <w:p w14:paraId="6E739E63" w14:textId="64903D10" w:rsidR="00A56651" w:rsidRDefault="00A56651" w:rsidP="00DB56F8">
      <w:pPr>
        <w:ind w:left="0" w:right="284" w:firstLine="0"/>
        <w:rPr>
          <w:color w:val="000000"/>
          <w:szCs w:val="24"/>
        </w:rPr>
      </w:pPr>
    </w:p>
    <w:p w14:paraId="0C838DD2" w14:textId="2DE46032" w:rsidR="00A56651" w:rsidRDefault="00A56651" w:rsidP="00DB56F8">
      <w:pPr>
        <w:ind w:left="0" w:right="284" w:firstLine="0"/>
        <w:rPr>
          <w:color w:val="000000"/>
          <w:szCs w:val="24"/>
        </w:rPr>
      </w:pPr>
    </w:p>
    <w:p w14:paraId="2D4B2CC4" w14:textId="77777777" w:rsidR="00A56651" w:rsidRPr="0028380B" w:rsidRDefault="00A56651" w:rsidP="00DB56F8">
      <w:pPr>
        <w:ind w:left="0" w:right="284" w:firstLine="0"/>
        <w:rPr>
          <w:color w:val="000000"/>
          <w:szCs w:val="24"/>
        </w:rPr>
      </w:pPr>
    </w:p>
    <w:p w14:paraId="1D0FB917" w14:textId="50549B3A" w:rsidR="003C45E2" w:rsidRDefault="00DB56F8" w:rsidP="00A56651">
      <w:pPr>
        <w:tabs>
          <w:tab w:val="left" w:pos="9923"/>
        </w:tabs>
        <w:ind w:left="284" w:firstLine="0"/>
        <w:jc w:val="left"/>
        <w:rPr>
          <w:b/>
          <w:szCs w:val="24"/>
        </w:rPr>
      </w:pPr>
      <w:r w:rsidRPr="0028380B">
        <w:rPr>
          <w:b/>
          <w:szCs w:val="24"/>
        </w:rPr>
        <w:lastRenderedPageBreak/>
        <w:t>д)</w:t>
      </w:r>
      <w:r w:rsidR="00641125" w:rsidRPr="0028380B">
        <w:rPr>
          <w:b/>
          <w:szCs w:val="24"/>
        </w:rPr>
        <w:t xml:space="preserve"> Описание и обоснование конструктивных решений зданий и сооружений, включая их пространственные схемы, принятые при выполнении расчетов строительных конструкций</w:t>
      </w:r>
    </w:p>
    <w:p w14:paraId="58D3F123" w14:textId="77777777" w:rsidR="0060691A" w:rsidRPr="0060691A" w:rsidRDefault="0060691A" w:rsidP="0060691A">
      <w:pPr>
        <w:tabs>
          <w:tab w:val="left" w:pos="9923"/>
        </w:tabs>
        <w:ind w:left="568"/>
        <w:jc w:val="center"/>
        <w:rPr>
          <w:b/>
          <w:szCs w:val="24"/>
        </w:rPr>
      </w:pPr>
    </w:p>
    <w:p w14:paraId="7F3C720E" w14:textId="77777777" w:rsidR="00641125" w:rsidRPr="0060691A" w:rsidRDefault="00641125" w:rsidP="00A56651">
      <w:pPr>
        <w:pStyle w:val="aff3"/>
        <w:spacing w:line="0" w:lineRule="atLeast"/>
        <w:ind w:left="284"/>
      </w:pPr>
      <w:r w:rsidRPr="0060691A">
        <w:t xml:space="preserve">Здание    имеет </w:t>
      </w:r>
      <w:r w:rsidRPr="0060691A">
        <w:rPr>
          <w:lang w:val="en-US"/>
        </w:rPr>
        <w:t>II</w:t>
      </w:r>
      <w:r w:rsidRPr="0060691A">
        <w:t xml:space="preserve"> уровень    ответственности; </w:t>
      </w:r>
    </w:p>
    <w:p w14:paraId="4CF086F6" w14:textId="77777777" w:rsidR="00641125" w:rsidRPr="0060691A" w:rsidRDefault="00641125" w:rsidP="00A56651">
      <w:pPr>
        <w:pStyle w:val="aff3"/>
        <w:spacing w:line="0" w:lineRule="atLeast"/>
        <w:ind w:left="284"/>
      </w:pPr>
      <w:r w:rsidRPr="0060691A">
        <w:t>Степень огнестойкости здания –</w:t>
      </w:r>
      <w:r w:rsidRPr="0060691A">
        <w:rPr>
          <w:lang w:val="en-US"/>
        </w:rPr>
        <w:t>II</w:t>
      </w:r>
      <w:r w:rsidRPr="0060691A">
        <w:t>;</w:t>
      </w:r>
    </w:p>
    <w:p w14:paraId="42765938" w14:textId="77777777" w:rsidR="00641125" w:rsidRPr="0060691A" w:rsidRDefault="00641125" w:rsidP="00A56651">
      <w:pPr>
        <w:pStyle w:val="aff3"/>
        <w:spacing w:line="0" w:lineRule="atLeast"/>
        <w:ind w:left="284"/>
      </w:pPr>
      <w:r w:rsidRPr="0060691A">
        <w:t xml:space="preserve">Класс по функциональной пожарной опасности здания -  </w:t>
      </w:r>
      <w:r w:rsidR="00B332BA" w:rsidRPr="0060691A">
        <w:t xml:space="preserve">Ф </w:t>
      </w:r>
      <w:r w:rsidR="003C236A" w:rsidRPr="0060691A">
        <w:t>1</w:t>
      </w:r>
      <w:r w:rsidRPr="0060691A">
        <w:t>.</w:t>
      </w:r>
      <w:r w:rsidR="003C236A" w:rsidRPr="0060691A">
        <w:t>1</w:t>
      </w:r>
    </w:p>
    <w:p w14:paraId="5149889E" w14:textId="77777777" w:rsidR="00641125" w:rsidRPr="0060691A" w:rsidRDefault="00641125" w:rsidP="00A56651">
      <w:pPr>
        <w:pStyle w:val="aff3"/>
        <w:spacing w:line="0" w:lineRule="atLeast"/>
        <w:ind w:left="284"/>
      </w:pPr>
      <w:r w:rsidRPr="0060691A">
        <w:t>Класс конструктивной пожарной опасности – СО;</w:t>
      </w:r>
    </w:p>
    <w:p w14:paraId="0D0AF5FC" w14:textId="77777777" w:rsidR="00641125" w:rsidRPr="0060691A" w:rsidRDefault="00641125" w:rsidP="00A56651">
      <w:pPr>
        <w:pStyle w:val="aff3"/>
        <w:spacing w:line="0" w:lineRule="atLeast"/>
        <w:ind w:left="284"/>
      </w:pPr>
      <w:r w:rsidRPr="0060691A">
        <w:t>Класс пожарной опасности строительных конструкций – КО.</w:t>
      </w:r>
    </w:p>
    <w:p w14:paraId="788B7D31" w14:textId="77777777" w:rsidR="00AF1CC0" w:rsidRPr="0060691A" w:rsidRDefault="00AF1CC0" w:rsidP="00A56651">
      <w:pPr>
        <w:pStyle w:val="aff3"/>
        <w:spacing w:line="0" w:lineRule="atLeast"/>
        <w:ind w:left="284"/>
      </w:pPr>
      <w:r w:rsidRPr="0060691A">
        <w:t>Класс сооружения КС-2</w:t>
      </w:r>
    </w:p>
    <w:p w14:paraId="1A4EA6EE" w14:textId="3577E2E3" w:rsidR="00AF1CC0" w:rsidRPr="0060691A" w:rsidRDefault="00AF1CC0" w:rsidP="00A56651">
      <w:pPr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Данное сооружение идентифицировано в соответствии со статьей 4 Федерального закона от 30.12.2009 №384-ФЗ "Технический регламент о безопасности зданий и сооружений":</w:t>
      </w:r>
    </w:p>
    <w:p w14:paraId="5347EE7D" w14:textId="77777777" w:rsidR="0023130D" w:rsidRPr="0060691A" w:rsidRDefault="0023130D" w:rsidP="00A56651">
      <w:pPr>
        <w:spacing w:line="0" w:lineRule="atLeast"/>
        <w:ind w:left="284" w:firstLine="0"/>
        <w:rPr>
          <w:szCs w:val="24"/>
        </w:rPr>
      </w:pPr>
    </w:p>
    <w:p w14:paraId="5666C21D" w14:textId="66CD26BE" w:rsidR="008E54CF" w:rsidRPr="0060691A" w:rsidRDefault="008E54CF" w:rsidP="00A56651">
      <w:pPr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 xml:space="preserve">1. </w:t>
      </w:r>
      <w:r w:rsidR="003C236A" w:rsidRPr="0060691A">
        <w:rPr>
          <w:szCs w:val="24"/>
        </w:rPr>
        <w:t xml:space="preserve">Назначение – </w:t>
      </w:r>
      <w:r w:rsidR="00C81F33" w:rsidRPr="0060691A">
        <w:rPr>
          <w:szCs w:val="24"/>
        </w:rPr>
        <w:t>реабилитационный центр</w:t>
      </w:r>
      <w:r w:rsidRPr="0060691A">
        <w:rPr>
          <w:szCs w:val="24"/>
        </w:rPr>
        <w:t>;</w:t>
      </w:r>
    </w:p>
    <w:p w14:paraId="3F31C194" w14:textId="77777777" w:rsidR="008E54CF" w:rsidRPr="0060691A" w:rsidRDefault="008E54CF" w:rsidP="00A56651">
      <w:pPr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2. Является объектом непроизводственного назначения;</w:t>
      </w:r>
    </w:p>
    <w:p w14:paraId="72DC2BF2" w14:textId="77777777" w:rsidR="008E54CF" w:rsidRPr="0060691A" w:rsidRDefault="008E54CF" w:rsidP="00A56651">
      <w:pPr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3. Опасные природные процессы на площадке отсутствуют;</w:t>
      </w:r>
    </w:p>
    <w:p w14:paraId="038ED34F" w14:textId="77777777" w:rsidR="008E54CF" w:rsidRPr="0060691A" w:rsidRDefault="008E54CF" w:rsidP="00A56651">
      <w:pPr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4. Не относится к опасным производственным объектам;</w:t>
      </w:r>
    </w:p>
    <w:p w14:paraId="194D42DC" w14:textId="77777777" w:rsidR="008E54CF" w:rsidRPr="0060691A" w:rsidRDefault="008E54CF" w:rsidP="00A56651">
      <w:pPr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5. Пожарная безопасность на объекте обеспечивается выполнением технических регламентов и требований нормативных документов в соответствии с ч.1, 2, 3 ст.6 Федерального закона №123 "Технический регламент о требованиях пожарной безопасности";</w:t>
      </w:r>
    </w:p>
    <w:p w14:paraId="440ABE80" w14:textId="77777777" w:rsidR="008E54CF" w:rsidRPr="0060691A" w:rsidRDefault="008E54CF" w:rsidP="00A56651">
      <w:pPr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6. Имеет помещения с постоянным пребыванием людей;</w:t>
      </w:r>
    </w:p>
    <w:p w14:paraId="6B3B0066" w14:textId="77777777" w:rsidR="008E54CF" w:rsidRPr="0060691A" w:rsidRDefault="008E54CF" w:rsidP="00A56651">
      <w:pPr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7. Уровень ответственности - нормальный;</w:t>
      </w:r>
    </w:p>
    <w:p w14:paraId="518B4955" w14:textId="77777777" w:rsidR="008E54CF" w:rsidRPr="0060691A" w:rsidRDefault="008E54CF" w:rsidP="00A56651">
      <w:pPr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8. Коэффициент надежности по ответственности - 1</w:t>
      </w:r>
    </w:p>
    <w:p w14:paraId="67891A84" w14:textId="77777777" w:rsidR="00AF1CC0" w:rsidRPr="0060691A" w:rsidRDefault="00AF1CC0" w:rsidP="006E5707">
      <w:pPr>
        <w:pStyle w:val="aff3"/>
        <w:spacing w:line="0" w:lineRule="atLeast"/>
        <w:ind w:left="284"/>
      </w:pPr>
    </w:p>
    <w:p w14:paraId="4EFE8847" w14:textId="6B758465" w:rsidR="00B26951" w:rsidRPr="0060691A" w:rsidRDefault="008E54CF" w:rsidP="00FA2436">
      <w:pPr>
        <w:spacing w:line="0" w:lineRule="atLeast"/>
        <w:ind w:firstLine="0"/>
        <w:rPr>
          <w:szCs w:val="24"/>
        </w:rPr>
      </w:pPr>
      <w:r w:rsidRPr="0060691A">
        <w:rPr>
          <w:szCs w:val="24"/>
        </w:rPr>
        <w:t>Прое</w:t>
      </w:r>
      <w:r w:rsidR="002539AB" w:rsidRPr="0060691A">
        <w:rPr>
          <w:szCs w:val="24"/>
        </w:rPr>
        <w:t xml:space="preserve">ктом капитального ремонта </w:t>
      </w:r>
      <w:r w:rsidR="00136246" w:rsidRPr="0060691A">
        <w:rPr>
          <w:szCs w:val="24"/>
        </w:rPr>
        <w:t>предусмотрен ремонт крыши, фасада</w:t>
      </w:r>
      <w:r w:rsidR="00FA2436">
        <w:rPr>
          <w:szCs w:val="24"/>
        </w:rPr>
        <w:t xml:space="preserve">, </w:t>
      </w:r>
      <w:r w:rsidR="00136246" w:rsidRPr="0060691A">
        <w:rPr>
          <w:szCs w:val="24"/>
        </w:rPr>
        <w:t>конструкций крылец, козырьков и навесов</w:t>
      </w:r>
      <w:r w:rsidR="00FA2436">
        <w:rPr>
          <w:szCs w:val="24"/>
        </w:rPr>
        <w:t>.</w:t>
      </w:r>
      <w:r w:rsidR="00B26951" w:rsidRPr="0060691A">
        <w:rPr>
          <w:szCs w:val="24"/>
        </w:rPr>
        <w:t xml:space="preserve"> </w:t>
      </w:r>
    </w:p>
    <w:p w14:paraId="6E31C7C1" w14:textId="77777777" w:rsidR="00604961" w:rsidRDefault="00817E6A" w:rsidP="00604961">
      <w:pPr>
        <w:widowControl w:val="0"/>
        <w:shd w:val="clear" w:color="auto" w:fill="FFFFFF"/>
        <w:spacing w:line="0" w:lineRule="atLeast"/>
        <w:ind w:right="282" w:firstLine="0"/>
        <w:rPr>
          <w:szCs w:val="24"/>
        </w:rPr>
      </w:pPr>
      <w:r w:rsidRPr="0060691A">
        <w:rPr>
          <w:szCs w:val="24"/>
        </w:rPr>
        <w:t xml:space="preserve">Ремонтируемое здание </w:t>
      </w:r>
      <w:r w:rsidR="00324FE5" w:rsidRPr="0060691A">
        <w:rPr>
          <w:szCs w:val="24"/>
        </w:rPr>
        <w:t xml:space="preserve">состоит из </w:t>
      </w:r>
      <w:r w:rsidR="00B26951" w:rsidRPr="0060691A">
        <w:rPr>
          <w:szCs w:val="24"/>
        </w:rPr>
        <w:t>четырех</w:t>
      </w:r>
      <w:r w:rsidR="00324FE5" w:rsidRPr="0060691A">
        <w:rPr>
          <w:szCs w:val="24"/>
        </w:rPr>
        <w:t xml:space="preserve"> пристроенных друг к другу блоков</w:t>
      </w:r>
      <w:r w:rsidR="00604961">
        <w:rPr>
          <w:szCs w:val="24"/>
        </w:rPr>
        <w:t>:</w:t>
      </w:r>
    </w:p>
    <w:p w14:paraId="3BD38A18" w14:textId="570ECF41" w:rsidR="00324FE5" w:rsidRPr="0060691A" w:rsidRDefault="00324FE5" w:rsidP="006E5707">
      <w:pPr>
        <w:widowControl w:val="0"/>
        <w:shd w:val="clear" w:color="auto" w:fill="FFFFFF"/>
        <w:spacing w:line="0" w:lineRule="atLeast"/>
        <w:ind w:left="284" w:right="282" w:firstLine="0"/>
        <w:rPr>
          <w:szCs w:val="24"/>
        </w:rPr>
      </w:pPr>
      <w:r w:rsidRPr="0060691A">
        <w:rPr>
          <w:szCs w:val="24"/>
        </w:rPr>
        <w:t xml:space="preserve"> </w:t>
      </w:r>
    </w:p>
    <w:p w14:paraId="28B26E6C" w14:textId="15609B69" w:rsidR="0028380B" w:rsidRPr="0060691A" w:rsidRDefault="0028380B" w:rsidP="00604961">
      <w:pPr>
        <w:widowControl w:val="0"/>
        <w:shd w:val="clear" w:color="auto" w:fill="FFFFFF"/>
        <w:spacing w:line="0" w:lineRule="atLeast"/>
        <w:ind w:left="284" w:right="282" w:firstLine="0"/>
        <w:rPr>
          <w:szCs w:val="24"/>
        </w:rPr>
      </w:pPr>
      <w:r w:rsidRPr="0060691A">
        <w:rPr>
          <w:szCs w:val="24"/>
        </w:rPr>
        <w:t>Блоки здания замаркированы как 4 прямоугольных блока в следующем порядке:</w:t>
      </w:r>
    </w:p>
    <w:p w14:paraId="6042F7E1" w14:textId="77777777" w:rsidR="0028380B" w:rsidRPr="0060691A" w:rsidRDefault="0028380B" w:rsidP="00604961">
      <w:pPr>
        <w:widowControl w:val="0"/>
        <w:shd w:val="clear" w:color="auto" w:fill="FFFFFF"/>
        <w:spacing w:line="0" w:lineRule="atLeast"/>
        <w:ind w:left="284" w:right="282" w:firstLine="0"/>
        <w:rPr>
          <w:szCs w:val="24"/>
        </w:rPr>
      </w:pPr>
      <w:r w:rsidRPr="0060691A">
        <w:rPr>
          <w:szCs w:val="24"/>
        </w:rPr>
        <w:t>Литер А 1, блок 2-х этажный, с подвалом расположенный (в осях 1-3 х В-Ж) с размерами в плане 15170 мм х 10640 мм, высота в карнизной части кровли 7920 мм;</w:t>
      </w:r>
    </w:p>
    <w:p w14:paraId="042C59FE" w14:textId="5F7E7D7E" w:rsidR="0028380B" w:rsidRPr="0060691A" w:rsidRDefault="0028380B" w:rsidP="00604961">
      <w:pPr>
        <w:widowControl w:val="0"/>
        <w:shd w:val="clear" w:color="auto" w:fill="FFFFFF"/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 xml:space="preserve">Литер А 2, блок 2-х этажный, с подвалом расположенный (в осях 3-5 х Д - И) с размерами в плане 19260 мм х 10630 мм, высота в карнизной части кровли_7920 мм; </w:t>
      </w:r>
    </w:p>
    <w:p w14:paraId="3485244A" w14:textId="77777777" w:rsidR="0028380B" w:rsidRPr="0060691A" w:rsidRDefault="0028380B" w:rsidP="00604961">
      <w:pPr>
        <w:widowControl w:val="0"/>
        <w:shd w:val="clear" w:color="auto" w:fill="FFFFFF"/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Литер А 3, блок 2-х этажный, с подвалом расположенный (в осях 5-8 х Е- Б) с размерами в плане 16380 мм х 10000 мм, высота в карнизной части кровли 7920 мм;</w:t>
      </w:r>
    </w:p>
    <w:p w14:paraId="72CDFB81" w14:textId="77777777" w:rsidR="0028380B" w:rsidRPr="0060691A" w:rsidRDefault="0028380B" w:rsidP="00604961">
      <w:pPr>
        <w:widowControl w:val="0"/>
        <w:shd w:val="clear" w:color="auto" w:fill="FFFFFF"/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Литер А 4, блок 2-х этажный, с подвалом расположенный (в осях 4-6 х А - В) с размерами в плане 18240 х 12050 мм, высота в карнизной части кровли 7920 мм;</w:t>
      </w:r>
    </w:p>
    <w:p w14:paraId="3A44F6A7" w14:textId="77777777" w:rsidR="0028380B" w:rsidRPr="0060691A" w:rsidRDefault="0028380B" w:rsidP="00A56651">
      <w:pPr>
        <w:widowControl w:val="0"/>
        <w:shd w:val="clear" w:color="auto" w:fill="FFFFFF"/>
        <w:spacing w:line="0" w:lineRule="atLeast"/>
        <w:ind w:left="0" w:right="282" w:firstLine="0"/>
        <w:rPr>
          <w:szCs w:val="24"/>
        </w:rPr>
      </w:pPr>
    </w:p>
    <w:p w14:paraId="02B73226" w14:textId="77777777" w:rsidR="0028380B" w:rsidRPr="0060691A" w:rsidRDefault="0028380B" w:rsidP="00A56651">
      <w:pPr>
        <w:widowControl w:val="0"/>
        <w:shd w:val="clear" w:color="auto" w:fill="FFFFFF"/>
        <w:spacing w:line="0" w:lineRule="atLeast"/>
        <w:ind w:right="282" w:firstLine="0"/>
        <w:rPr>
          <w:rFonts w:eastAsia="Times New Roman"/>
          <w:color w:val="000000"/>
          <w:szCs w:val="24"/>
          <w:shd w:val="clear" w:color="auto" w:fill="FFFFFF"/>
          <w:lang w:eastAsia="ru-RU"/>
        </w:rPr>
      </w:pPr>
      <w:r w:rsidRPr="0060691A">
        <w:rPr>
          <w:szCs w:val="24"/>
        </w:rPr>
        <w:t>Конструктивная схема здания – бескаркасная с продольными и поперечными несущими кирпичными стенами. Пространственная жесткость и устойчивость здания в продольном и поперечном направлении обеспечи</w:t>
      </w:r>
      <w:r w:rsidRPr="0060691A">
        <w:rPr>
          <w:rFonts w:eastAsia="Times New Roman"/>
          <w:color w:val="000000"/>
          <w:szCs w:val="24"/>
          <w:shd w:val="clear" w:color="auto" w:fill="FFFFFF"/>
          <w:lang w:eastAsia="ru-RU"/>
        </w:rPr>
        <w:t>вается совместной работой продольных и поперечных стен, объединенных жесткими дисками перекрытий.</w:t>
      </w:r>
    </w:p>
    <w:p w14:paraId="04083AE6" w14:textId="77777777" w:rsidR="00A85E94" w:rsidRPr="0060691A" w:rsidRDefault="00A85E94" w:rsidP="00A56651">
      <w:pPr>
        <w:widowControl w:val="0"/>
        <w:shd w:val="clear" w:color="auto" w:fill="FFFFFF"/>
        <w:spacing w:line="0" w:lineRule="atLeast"/>
        <w:ind w:right="282" w:firstLine="0"/>
        <w:rPr>
          <w:rFonts w:eastAsia="Times New Roman"/>
          <w:color w:val="000000"/>
          <w:szCs w:val="24"/>
          <w:shd w:val="clear" w:color="auto" w:fill="FFFFFF"/>
          <w:lang w:eastAsia="ru-RU"/>
        </w:rPr>
      </w:pPr>
    </w:p>
    <w:p w14:paraId="06DB99C5" w14:textId="77777777" w:rsidR="00F30D4B" w:rsidRPr="0060691A" w:rsidRDefault="00F30D4B" w:rsidP="00A56651">
      <w:pPr>
        <w:spacing w:line="0" w:lineRule="atLeast"/>
        <w:ind w:right="170" w:firstLine="0"/>
        <w:rPr>
          <w:szCs w:val="24"/>
        </w:rPr>
      </w:pPr>
      <w:r w:rsidRPr="0060691A">
        <w:rPr>
          <w:szCs w:val="24"/>
        </w:rPr>
        <w:t>Фундаменты стен – ленточные из сборных бетонных блоков толщиной 600 – 800 мм.</w:t>
      </w:r>
    </w:p>
    <w:p w14:paraId="31A6C474" w14:textId="3048B17A" w:rsidR="00F30D4B" w:rsidRPr="0060691A" w:rsidRDefault="00F30D4B" w:rsidP="00A56651">
      <w:pPr>
        <w:spacing w:line="0" w:lineRule="atLeast"/>
        <w:ind w:right="282" w:firstLine="0"/>
        <w:rPr>
          <w:szCs w:val="24"/>
        </w:rPr>
      </w:pPr>
      <w:r w:rsidRPr="0060691A">
        <w:rPr>
          <w:szCs w:val="24"/>
        </w:rPr>
        <w:t>Наружные стены – из силикатного кирпича толщиной 770 мм. Карнизная и цокольная часть из глиняного кирпича. Цокольная часть стен окрашена и оштукатурена</w:t>
      </w:r>
      <w:r w:rsidR="00FA2436">
        <w:rPr>
          <w:szCs w:val="24"/>
        </w:rPr>
        <w:t>;</w:t>
      </w:r>
      <w:r w:rsidRPr="0060691A">
        <w:rPr>
          <w:szCs w:val="24"/>
        </w:rPr>
        <w:t xml:space="preserve"> </w:t>
      </w:r>
    </w:p>
    <w:p w14:paraId="65CB5E38" w14:textId="107FCA10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>Внутренние стены – из красного глиняного кирпича толщиной 380 мм</w:t>
      </w:r>
      <w:r w:rsidR="00FA2436">
        <w:rPr>
          <w:szCs w:val="24"/>
        </w:rPr>
        <w:t>;</w:t>
      </w:r>
    </w:p>
    <w:p w14:paraId="45EA8081" w14:textId="7280ED93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>Перегородки – из красного глиняного кирпича толщиной 120мм</w:t>
      </w:r>
      <w:r w:rsidR="00FA2436">
        <w:rPr>
          <w:szCs w:val="24"/>
        </w:rPr>
        <w:t>;</w:t>
      </w:r>
    </w:p>
    <w:p w14:paraId="5050BFDC" w14:textId="46928B0D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>Перемычки над проемами – железобетонные</w:t>
      </w:r>
      <w:r w:rsidR="00FA2436">
        <w:rPr>
          <w:szCs w:val="24"/>
        </w:rPr>
        <w:t>;</w:t>
      </w:r>
      <w:r w:rsidRPr="0060691A">
        <w:rPr>
          <w:szCs w:val="24"/>
        </w:rPr>
        <w:t xml:space="preserve"> </w:t>
      </w:r>
    </w:p>
    <w:p w14:paraId="44DD4372" w14:textId="77777777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>Перекрытия – сборные железобетонные многопустотные плиты</w:t>
      </w:r>
    </w:p>
    <w:p w14:paraId="28E72566" w14:textId="77777777" w:rsidR="00FA2436" w:rsidRDefault="00F30D4B" w:rsidP="00FA2436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 xml:space="preserve">Крыша – малоуклонная, с наружным неорганизованным водоотводом, мягкая, </w:t>
      </w:r>
    </w:p>
    <w:p w14:paraId="51DD038C" w14:textId="3E5A4A74" w:rsidR="00F30D4B" w:rsidRPr="0060691A" w:rsidRDefault="00F30D4B" w:rsidP="00FA2436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>совмещенная;</w:t>
      </w:r>
    </w:p>
    <w:p w14:paraId="26DE033A" w14:textId="77777777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 xml:space="preserve">Кровля – рулонная, многослойная с верхним гидроизоляционным слоем из </w:t>
      </w:r>
    </w:p>
    <w:p w14:paraId="2E2E9B18" w14:textId="6FCD6CD5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lastRenderedPageBreak/>
        <w:t>битумно-полимерного наплавляемого материала</w:t>
      </w:r>
      <w:r w:rsidR="00FA2436">
        <w:rPr>
          <w:szCs w:val="24"/>
        </w:rPr>
        <w:t>;</w:t>
      </w:r>
    </w:p>
    <w:p w14:paraId="2CCA0DC4" w14:textId="0337E879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>Утеплитель чердачного перекрытия – шлак, газобетон, пенопласт экструдированный;</w:t>
      </w:r>
    </w:p>
    <w:p w14:paraId="5E7EEAB3" w14:textId="36D52D94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>Окна – пластиковые со стеклопакетами</w:t>
      </w:r>
      <w:r w:rsidR="00FA2436">
        <w:rPr>
          <w:szCs w:val="24"/>
        </w:rPr>
        <w:t>;</w:t>
      </w:r>
    </w:p>
    <w:p w14:paraId="45FEAE58" w14:textId="2B424688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>Подоконники – пластиковые</w:t>
      </w:r>
      <w:r w:rsidR="00FA2436">
        <w:rPr>
          <w:szCs w:val="24"/>
        </w:rPr>
        <w:t>;</w:t>
      </w:r>
    </w:p>
    <w:p w14:paraId="56732D39" w14:textId="289898FD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>Входные двери – пластиковые, со стеклопакетами, стальные глухие</w:t>
      </w:r>
      <w:r w:rsidR="00FA2436">
        <w:rPr>
          <w:szCs w:val="24"/>
        </w:rPr>
        <w:t>;</w:t>
      </w:r>
    </w:p>
    <w:p w14:paraId="1B9AD9F2" w14:textId="0131E3A0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>Крыльца – монолитные бетонные с кирпичными стенками</w:t>
      </w:r>
      <w:r w:rsidR="00FA2436">
        <w:rPr>
          <w:szCs w:val="24"/>
        </w:rPr>
        <w:t>;</w:t>
      </w:r>
      <w:r w:rsidRPr="0060691A">
        <w:rPr>
          <w:szCs w:val="24"/>
        </w:rPr>
        <w:t xml:space="preserve"> </w:t>
      </w:r>
    </w:p>
    <w:p w14:paraId="1EA7E485" w14:textId="0C9EC5D6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>Козырьки – тип №1 - с покрытием из профлиста (кровельной стали) по деревянной обрешетке, опирающейся на металлический каркас, тип №2 - с покрытием из поликарбоната по металлическому каркасу</w:t>
      </w:r>
      <w:r w:rsidR="00FA2436">
        <w:rPr>
          <w:szCs w:val="24"/>
        </w:rPr>
        <w:t>;</w:t>
      </w:r>
    </w:p>
    <w:p w14:paraId="29F6805C" w14:textId="0A85527A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 xml:space="preserve">Наружные лестницы – металлические с </w:t>
      </w:r>
      <w:r w:rsidR="007F24D2" w:rsidRPr="0060691A">
        <w:rPr>
          <w:szCs w:val="24"/>
        </w:rPr>
        <w:t>ограждением;</w:t>
      </w:r>
    </w:p>
    <w:p w14:paraId="5EF693E6" w14:textId="39DBBD96" w:rsidR="00F30D4B" w:rsidRPr="0060691A" w:rsidRDefault="00F30D4B" w:rsidP="00A56651">
      <w:pPr>
        <w:spacing w:line="0" w:lineRule="atLeast"/>
        <w:ind w:left="170" w:right="282" w:firstLine="0"/>
        <w:rPr>
          <w:szCs w:val="24"/>
        </w:rPr>
      </w:pPr>
      <w:r w:rsidRPr="0060691A">
        <w:rPr>
          <w:szCs w:val="24"/>
        </w:rPr>
        <w:t>Отмостка – многослойная с основанием из бетона шириной 1,1 с покрытием тротуарной плиткой по песчаной подготовке</w:t>
      </w:r>
      <w:r w:rsidR="00FA2436">
        <w:rPr>
          <w:szCs w:val="24"/>
        </w:rPr>
        <w:t>;</w:t>
      </w:r>
      <w:r w:rsidRPr="0060691A">
        <w:rPr>
          <w:szCs w:val="24"/>
        </w:rPr>
        <w:t xml:space="preserve"> </w:t>
      </w:r>
    </w:p>
    <w:p w14:paraId="4C8EDD08" w14:textId="77777777" w:rsidR="00F30D4B" w:rsidRPr="0060691A" w:rsidRDefault="00F30D4B" w:rsidP="00A56651">
      <w:pPr>
        <w:spacing w:line="0" w:lineRule="atLeast"/>
        <w:ind w:left="170" w:right="282" w:firstLine="720"/>
        <w:rPr>
          <w:szCs w:val="24"/>
        </w:rPr>
      </w:pPr>
    </w:p>
    <w:p w14:paraId="681773DC" w14:textId="55E175D4" w:rsidR="00F30D4B" w:rsidRPr="0060691A" w:rsidRDefault="00F30D4B" w:rsidP="00A56651">
      <w:pPr>
        <w:tabs>
          <w:tab w:val="left" w:pos="142"/>
        </w:tabs>
        <w:spacing w:line="0" w:lineRule="atLeast"/>
        <w:ind w:right="282" w:firstLine="0"/>
        <w:rPr>
          <w:rFonts w:eastAsia="Times New Roman"/>
          <w:szCs w:val="24"/>
          <w:shd w:val="clear" w:color="auto" w:fill="FFFFFF"/>
          <w:lang w:eastAsia="ru-RU"/>
        </w:rPr>
      </w:pPr>
      <w:r w:rsidRPr="0060691A">
        <w:rPr>
          <w:rFonts w:eastAsia="Times New Roman"/>
          <w:bCs/>
          <w:szCs w:val="24"/>
          <w:lang w:eastAsia="ru-RU"/>
        </w:rPr>
        <w:t>Согласно</w:t>
      </w:r>
      <w:r w:rsidRPr="0060691A">
        <w:rPr>
          <w:rFonts w:eastAsia="Times New Roman"/>
          <w:szCs w:val="24"/>
          <w:lang w:eastAsia="ru-RU"/>
        </w:rPr>
        <w:t xml:space="preserve"> визуальному осмотру </w:t>
      </w:r>
      <w:r w:rsidRPr="007F24D2">
        <w:rPr>
          <w:rFonts w:eastAsia="Times New Roman"/>
          <w:szCs w:val="24"/>
          <w:u w:val="single"/>
          <w:lang w:eastAsia="ru-RU"/>
        </w:rPr>
        <w:t>подвального помещения и фундаментов</w:t>
      </w:r>
      <w:r w:rsidRPr="0060691A">
        <w:rPr>
          <w:rFonts w:eastAsia="Times New Roman"/>
          <w:szCs w:val="24"/>
          <w:lang w:eastAsia="ru-RU"/>
        </w:rPr>
        <w:t xml:space="preserve"> выявлено - фундаменты ленточные из фундаментных блоков шириной 400-800 мм. Блоки уложены на щебеночную подушку размером 800 х 600мм. </w:t>
      </w:r>
      <w:r w:rsidRPr="0060691A">
        <w:rPr>
          <w:rFonts w:eastAsia="Times New Roman"/>
          <w:szCs w:val="24"/>
          <w:shd w:val="clear" w:color="auto" w:fill="FFFFFF"/>
          <w:lang w:eastAsia="ru-RU"/>
        </w:rPr>
        <w:t>Отметка заложения фундамента составляет 2,1 м от уровня земли. Полы выполнены бетонными и грунтовыми в различных помещениях.</w:t>
      </w:r>
    </w:p>
    <w:p w14:paraId="66C4A220" w14:textId="77777777" w:rsidR="00F30D4B" w:rsidRPr="0060691A" w:rsidRDefault="00F30D4B" w:rsidP="00A56651">
      <w:pPr>
        <w:tabs>
          <w:tab w:val="left" w:pos="142"/>
        </w:tabs>
        <w:spacing w:line="0" w:lineRule="atLeast"/>
        <w:ind w:right="282" w:firstLine="0"/>
        <w:rPr>
          <w:rFonts w:eastAsia="Times New Roman"/>
          <w:bCs/>
          <w:szCs w:val="24"/>
          <w:lang w:eastAsia="ru-RU"/>
        </w:rPr>
      </w:pPr>
      <w:r w:rsidRPr="0060691A">
        <w:rPr>
          <w:rFonts w:eastAsia="Times New Roman"/>
          <w:bCs/>
          <w:szCs w:val="24"/>
          <w:lang w:eastAsia="ru-RU"/>
        </w:rPr>
        <w:t xml:space="preserve">В помещениях блока А2 и А 4 обнаружено замачивание участков боковой грани ленты в подвальной части, блоки увлажнены что свидетельствует о нарушении гидроизоляции ленты и отмостки. </w:t>
      </w:r>
    </w:p>
    <w:p w14:paraId="208C9259" w14:textId="77777777" w:rsidR="00F30D4B" w:rsidRPr="0060691A" w:rsidRDefault="00F30D4B" w:rsidP="00A56651">
      <w:pPr>
        <w:tabs>
          <w:tab w:val="left" w:pos="142"/>
        </w:tabs>
        <w:spacing w:line="0" w:lineRule="atLeast"/>
        <w:ind w:right="282" w:firstLine="0"/>
        <w:rPr>
          <w:rFonts w:eastAsia="Times New Roman"/>
          <w:bCs/>
          <w:szCs w:val="24"/>
          <w:lang w:eastAsia="ru-RU"/>
        </w:rPr>
      </w:pPr>
      <w:r w:rsidRPr="0060691A">
        <w:rPr>
          <w:rFonts w:eastAsia="Times New Roman"/>
          <w:bCs/>
          <w:szCs w:val="24"/>
          <w:lang w:eastAsia="ru-RU"/>
        </w:rPr>
        <w:t xml:space="preserve">При осмотре здания трещин и дефектов, свидетельствующих о наличии возможных деформаций грунтов основания фундаментов, не обнаружено. </w:t>
      </w:r>
    </w:p>
    <w:p w14:paraId="2792AAED" w14:textId="77777777" w:rsidR="00CE1B30" w:rsidRDefault="00CE1B30" w:rsidP="00A56651">
      <w:pPr>
        <w:spacing w:line="0" w:lineRule="atLeast"/>
        <w:ind w:left="0" w:right="282" w:firstLine="720"/>
        <w:rPr>
          <w:szCs w:val="24"/>
        </w:rPr>
      </w:pPr>
    </w:p>
    <w:p w14:paraId="4A8DA1C5" w14:textId="77777777" w:rsidR="00CE1B30" w:rsidRDefault="00CE1B30" w:rsidP="00A56651">
      <w:pPr>
        <w:spacing w:line="0" w:lineRule="atLeast"/>
        <w:ind w:left="0" w:right="282" w:firstLine="720"/>
        <w:rPr>
          <w:szCs w:val="24"/>
        </w:rPr>
      </w:pPr>
    </w:p>
    <w:p w14:paraId="62BE67B9" w14:textId="2AFFFF96" w:rsidR="00F30D4B" w:rsidRDefault="00F30D4B" w:rsidP="00A56651">
      <w:pPr>
        <w:spacing w:line="0" w:lineRule="atLeast"/>
        <w:ind w:right="282" w:firstLine="0"/>
        <w:rPr>
          <w:szCs w:val="24"/>
        </w:rPr>
      </w:pPr>
      <w:r w:rsidRPr="007F24D2">
        <w:rPr>
          <w:szCs w:val="24"/>
          <w:u w:val="single"/>
        </w:rPr>
        <w:t>Наружные стены</w:t>
      </w:r>
      <w:r>
        <w:rPr>
          <w:szCs w:val="24"/>
        </w:rPr>
        <w:t xml:space="preserve"> имеют пониженное сопротивление теплопередаче </w:t>
      </w:r>
    </w:p>
    <w:p w14:paraId="0651CDAF" w14:textId="37B9C1E7" w:rsidR="00F30D4B" w:rsidRPr="008A2420" w:rsidRDefault="00F30D4B" w:rsidP="00A56651">
      <w:pPr>
        <w:spacing w:line="0" w:lineRule="atLeast"/>
        <w:ind w:right="282" w:firstLine="0"/>
        <w:rPr>
          <w:rFonts w:eastAsia="Times New Roman"/>
          <w:bCs/>
          <w:szCs w:val="24"/>
          <w:lang w:eastAsia="ru-RU"/>
        </w:rPr>
      </w:pPr>
      <w:r w:rsidRPr="008A2420">
        <w:rPr>
          <w:rFonts w:eastAsia="Times New Roman"/>
          <w:bCs/>
          <w:szCs w:val="24"/>
          <w:lang w:eastAsia="ru-RU"/>
        </w:rPr>
        <w:t>Происходит частичное разрушение штукатурного слоя цоколя, замачивание внутренних углов в карнизной части здания</w:t>
      </w:r>
      <w:r w:rsidR="007F24D2">
        <w:rPr>
          <w:rFonts w:eastAsia="Times New Roman"/>
          <w:bCs/>
          <w:szCs w:val="24"/>
          <w:lang w:eastAsia="ru-RU"/>
        </w:rPr>
        <w:t>.</w:t>
      </w:r>
      <w:r w:rsidRPr="008A2420">
        <w:rPr>
          <w:rFonts w:eastAsia="Times New Roman"/>
          <w:bCs/>
          <w:szCs w:val="24"/>
          <w:lang w:eastAsia="ru-RU"/>
        </w:rPr>
        <w:t xml:space="preserve"> </w:t>
      </w:r>
    </w:p>
    <w:p w14:paraId="0E04E61D" w14:textId="6D7315DB" w:rsidR="00F30D4B" w:rsidRPr="008A2420" w:rsidRDefault="00F30D4B" w:rsidP="00A56651">
      <w:pPr>
        <w:spacing w:line="0" w:lineRule="atLeast"/>
        <w:ind w:right="282" w:firstLine="0"/>
        <w:rPr>
          <w:rFonts w:eastAsia="Times New Roman"/>
          <w:bCs/>
          <w:szCs w:val="24"/>
          <w:lang w:eastAsia="ru-RU"/>
        </w:rPr>
      </w:pPr>
      <w:r w:rsidRPr="008A2420">
        <w:rPr>
          <w:rFonts w:eastAsia="Times New Roman"/>
          <w:bCs/>
          <w:szCs w:val="24"/>
          <w:lang w:eastAsia="ru-RU"/>
        </w:rPr>
        <w:t xml:space="preserve">Обнаружено наличие вертикальной трещины простенка 1 этажа в осях 1-2 длиной более 7 </w:t>
      </w:r>
      <w:r w:rsidR="006D73F8" w:rsidRPr="008A2420">
        <w:rPr>
          <w:rFonts w:eastAsia="Times New Roman"/>
          <w:bCs/>
          <w:szCs w:val="24"/>
          <w:lang w:eastAsia="ru-RU"/>
        </w:rPr>
        <w:t>рядов кладки</w:t>
      </w:r>
      <w:r w:rsidRPr="008A2420">
        <w:rPr>
          <w:rFonts w:eastAsia="Times New Roman"/>
          <w:bCs/>
          <w:szCs w:val="24"/>
          <w:lang w:eastAsia="ru-RU"/>
        </w:rPr>
        <w:t xml:space="preserve">, ширина раскрытия трещины в максимальной части составила </w:t>
      </w:r>
    </w:p>
    <w:p w14:paraId="71996EF5" w14:textId="189913B7" w:rsidR="00F30D4B" w:rsidRPr="008A2420" w:rsidRDefault="00F30D4B" w:rsidP="00A56651">
      <w:pPr>
        <w:spacing w:line="0" w:lineRule="atLeast"/>
        <w:ind w:right="282" w:firstLine="0"/>
        <w:rPr>
          <w:rFonts w:eastAsia="Times New Roman"/>
          <w:bCs/>
          <w:szCs w:val="24"/>
          <w:lang w:eastAsia="ru-RU"/>
        </w:rPr>
      </w:pPr>
      <w:r w:rsidRPr="008A2420">
        <w:rPr>
          <w:rFonts w:eastAsia="Times New Roman"/>
          <w:bCs/>
          <w:szCs w:val="24"/>
          <w:lang w:eastAsia="ru-RU"/>
        </w:rPr>
        <w:t xml:space="preserve">до 45 мм – трещина не сквозная, имеет вертикальный замкнутый характер, максимальное раскрытие в точке опирания железобетонной перемычки. </w:t>
      </w:r>
      <w:r w:rsidR="006D73F8">
        <w:rPr>
          <w:rFonts w:eastAsia="Times New Roman"/>
          <w:bCs/>
          <w:szCs w:val="24"/>
          <w:lang w:eastAsia="ru-RU"/>
        </w:rPr>
        <w:t xml:space="preserve">Наблюдается </w:t>
      </w:r>
      <w:r w:rsidRPr="008A2420">
        <w:rPr>
          <w:rFonts w:eastAsia="Times New Roman"/>
          <w:bCs/>
          <w:szCs w:val="24"/>
          <w:lang w:eastAsia="ru-RU"/>
        </w:rPr>
        <w:t>замачивание стен</w:t>
      </w:r>
      <w:r w:rsidR="006D73F8">
        <w:rPr>
          <w:rFonts w:eastAsia="Times New Roman"/>
          <w:bCs/>
          <w:szCs w:val="24"/>
          <w:lang w:eastAsia="ru-RU"/>
        </w:rPr>
        <w:t xml:space="preserve"> </w:t>
      </w:r>
      <w:r w:rsidRPr="008A2420">
        <w:rPr>
          <w:rFonts w:eastAsia="Times New Roman"/>
          <w:bCs/>
          <w:szCs w:val="24"/>
          <w:lang w:eastAsia="ru-RU"/>
        </w:rPr>
        <w:t>в зоне лестничных металлических площадок</w:t>
      </w:r>
      <w:r w:rsidR="006D73F8">
        <w:rPr>
          <w:rFonts w:eastAsia="Times New Roman"/>
          <w:bCs/>
          <w:szCs w:val="24"/>
          <w:lang w:eastAsia="ru-RU"/>
        </w:rPr>
        <w:t>.</w:t>
      </w:r>
      <w:r w:rsidRPr="008A2420">
        <w:rPr>
          <w:rFonts w:eastAsia="Times New Roman"/>
          <w:bCs/>
          <w:szCs w:val="24"/>
          <w:lang w:eastAsia="ru-RU"/>
        </w:rPr>
        <w:t xml:space="preserve"> </w:t>
      </w:r>
      <w:r w:rsidR="007F24D2">
        <w:rPr>
          <w:rFonts w:eastAsia="Times New Roman"/>
          <w:bCs/>
          <w:szCs w:val="24"/>
          <w:lang w:eastAsia="ru-RU"/>
        </w:rPr>
        <w:t>Присутствуют локальные места разрушений кирпичной кладки (наружные верста) в результате обводнения и воздействия знакопеременных температур.</w:t>
      </w:r>
    </w:p>
    <w:p w14:paraId="660A26DD" w14:textId="32DC5322" w:rsidR="00F30D4B" w:rsidRDefault="007F24D2" w:rsidP="006D73F8">
      <w:pPr>
        <w:spacing w:line="240" w:lineRule="auto"/>
        <w:ind w:left="0" w:right="282" w:firstLine="0"/>
        <w:rPr>
          <w:rFonts w:eastAsia="Times New Roman"/>
          <w:bCs/>
          <w:szCs w:val="24"/>
          <w:lang w:eastAsia="ru-RU"/>
        </w:rPr>
      </w:pPr>
      <w:r>
        <w:rPr>
          <w:rFonts w:eastAsia="Times New Roman"/>
          <w:bCs/>
          <w:szCs w:val="24"/>
          <w:lang w:eastAsia="ru-RU"/>
        </w:rPr>
        <w:t xml:space="preserve">   </w:t>
      </w:r>
    </w:p>
    <w:p w14:paraId="496E137F" w14:textId="4D175480" w:rsidR="007F24D2" w:rsidRPr="008A2420" w:rsidRDefault="007F24D2" w:rsidP="001E600F">
      <w:pPr>
        <w:spacing w:line="240" w:lineRule="auto"/>
        <w:ind w:right="282" w:firstLine="0"/>
        <w:rPr>
          <w:rFonts w:eastAsia="Times New Roman"/>
          <w:bCs/>
          <w:szCs w:val="24"/>
          <w:lang w:eastAsia="ru-RU"/>
        </w:rPr>
      </w:pPr>
      <w:r w:rsidRPr="001E600F">
        <w:rPr>
          <w:rFonts w:eastAsia="Times New Roman"/>
          <w:bCs/>
          <w:szCs w:val="24"/>
          <w:u w:val="single"/>
          <w:lang w:eastAsia="ru-RU"/>
        </w:rPr>
        <w:t>Лестничные марши</w:t>
      </w:r>
      <w:r>
        <w:rPr>
          <w:rFonts w:eastAsia="Times New Roman"/>
          <w:bCs/>
          <w:szCs w:val="24"/>
          <w:lang w:eastAsia="ru-RU"/>
        </w:rPr>
        <w:t xml:space="preserve"> стальные, ведущие на второй этаж в торцевых стенах </w:t>
      </w:r>
      <w:r w:rsidR="001E600F">
        <w:rPr>
          <w:rFonts w:eastAsia="Times New Roman"/>
          <w:bCs/>
          <w:szCs w:val="24"/>
          <w:lang w:eastAsia="ru-RU"/>
        </w:rPr>
        <w:t>блоков (4 шт),</w:t>
      </w:r>
      <w:r>
        <w:rPr>
          <w:rFonts w:eastAsia="Times New Roman"/>
          <w:bCs/>
          <w:szCs w:val="24"/>
          <w:lang w:eastAsia="ru-RU"/>
        </w:rPr>
        <w:t xml:space="preserve"> </w:t>
      </w:r>
      <w:r w:rsidR="001E600F">
        <w:rPr>
          <w:rFonts w:eastAsia="Times New Roman"/>
          <w:bCs/>
          <w:szCs w:val="24"/>
          <w:lang w:eastAsia="ru-RU"/>
        </w:rPr>
        <w:t xml:space="preserve">имеют ненормативные размеры (недостаточная ширина марша 800 мм, высота ограждений 850 мм), защитные козырьки над эвакуационными выходами отсутствуют. </w:t>
      </w:r>
    </w:p>
    <w:p w14:paraId="44B71E7E" w14:textId="4019AF2D" w:rsidR="00F30D4B" w:rsidRPr="008A2420" w:rsidRDefault="00F30D4B" w:rsidP="001E600F">
      <w:pPr>
        <w:spacing w:line="240" w:lineRule="auto"/>
        <w:ind w:right="282" w:firstLine="0"/>
        <w:rPr>
          <w:rFonts w:eastAsia="Times New Roman"/>
          <w:bCs/>
          <w:szCs w:val="24"/>
          <w:lang w:eastAsia="ru-RU"/>
        </w:rPr>
      </w:pPr>
    </w:p>
    <w:p w14:paraId="34621E4D" w14:textId="7A250956" w:rsidR="00F30D4B" w:rsidRPr="008A2420" w:rsidRDefault="001E600F" w:rsidP="001E600F">
      <w:pPr>
        <w:spacing w:line="240" w:lineRule="auto"/>
        <w:ind w:right="282" w:firstLine="0"/>
        <w:rPr>
          <w:rFonts w:eastAsia="Times New Roman"/>
          <w:bCs/>
          <w:szCs w:val="24"/>
          <w:lang w:eastAsia="ru-RU"/>
        </w:rPr>
      </w:pPr>
      <w:r w:rsidRPr="001E600F">
        <w:rPr>
          <w:rFonts w:eastAsia="Times New Roman"/>
          <w:bCs/>
          <w:szCs w:val="24"/>
          <w:u w:val="single"/>
          <w:lang w:eastAsia="ru-RU"/>
        </w:rPr>
        <w:t>Входные группы</w:t>
      </w:r>
      <w:r>
        <w:rPr>
          <w:rFonts w:eastAsia="Times New Roman"/>
          <w:bCs/>
          <w:szCs w:val="24"/>
          <w:lang w:eastAsia="ru-RU"/>
        </w:rPr>
        <w:t xml:space="preserve"> первого этажа выполнены в виде бетонных монолитных крылец и навесов над ними с каркасом из металлических элементов. Крыльца деформированы. Главное крыльцо (блок А1) имеет ненормативные размеры для перемещения МГН. Пандус для передвижения МГН не соответствует по размеру и уклону нормативным требованиям.</w:t>
      </w:r>
    </w:p>
    <w:p w14:paraId="024BC05F" w14:textId="2F1FB0AA" w:rsidR="00F30D4B" w:rsidRDefault="00F30D4B" w:rsidP="008A2420">
      <w:pPr>
        <w:spacing w:line="240" w:lineRule="auto"/>
        <w:ind w:left="0" w:right="282" w:firstLine="720"/>
        <w:rPr>
          <w:szCs w:val="24"/>
        </w:rPr>
      </w:pPr>
    </w:p>
    <w:p w14:paraId="6DC92D6B" w14:textId="77777777" w:rsidR="00F30D4B" w:rsidRPr="00F30D4B" w:rsidRDefault="00F30D4B" w:rsidP="00F30D4B">
      <w:pPr>
        <w:spacing w:line="240" w:lineRule="auto"/>
        <w:ind w:left="170" w:right="282" w:firstLine="720"/>
        <w:rPr>
          <w:szCs w:val="24"/>
        </w:rPr>
      </w:pPr>
    </w:p>
    <w:p w14:paraId="06F1DD77" w14:textId="77777777" w:rsidR="00E3741D" w:rsidRPr="0028380B" w:rsidRDefault="00E3741D" w:rsidP="00604961">
      <w:pPr>
        <w:spacing w:line="0" w:lineRule="atLeast"/>
        <w:ind w:firstLine="0"/>
        <w:rPr>
          <w:rFonts w:eastAsia="Times New Roman"/>
          <w:bCs/>
          <w:szCs w:val="24"/>
          <w:lang w:eastAsia="ru-RU"/>
        </w:rPr>
      </w:pPr>
      <w:r w:rsidRPr="001E600F">
        <w:rPr>
          <w:rFonts w:eastAsia="Times New Roman"/>
          <w:bCs/>
          <w:szCs w:val="24"/>
          <w:u w:val="single"/>
          <w:lang w:eastAsia="ru-RU"/>
        </w:rPr>
        <w:t>Окна в здании</w:t>
      </w:r>
      <w:r w:rsidRPr="0028380B">
        <w:rPr>
          <w:rFonts w:eastAsia="Times New Roman"/>
          <w:bCs/>
          <w:szCs w:val="24"/>
          <w:lang w:eastAsia="ru-RU"/>
        </w:rPr>
        <w:t xml:space="preserve"> выполнены с пластиковыми рамами, с двойным остеклением. Подоконные плиты пластиковые. Видимые дефекты отсутствуют.</w:t>
      </w:r>
    </w:p>
    <w:p w14:paraId="07C9D11C" w14:textId="22F25A49" w:rsidR="002A46C3" w:rsidRDefault="002A46C3" w:rsidP="00604961">
      <w:pPr>
        <w:widowControl w:val="0"/>
        <w:shd w:val="clear" w:color="auto" w:fill="FFFFFF"/>
        <w:spacing w:line="0" w:lineRule="atLeast"/>
        <w:ind w:left="0" w:right="0" w:firstLine="0"/>
        <w:rPr>
          <w:rFonts w:eastAsia="Times New Roman"/>
          <w:szCs w:val="24"/>
          <w:lang w:eastAsia="ru-RU"/>
        </w:rPr>
      </w:pPr>
    </w:p>
    <w:p w14:paraId="467E7790" w14:textId="79E4200D" w:rsidR="00FA2436" w:rsidRDefault="00FA2436" w:rsidP="00604961">
      <w:pPr>
        <w:widowControl w:val="0"/>
        <w:shd w:val="clear" w:color="auto" w:fill="FFFFFF"/>
        <w:spacing w:line="0" w:lineRule="atLeast"/>
        <w:ind w:left="0" w:right="0" w:firstLine="0"/>
        <w:rPr>
          <w:rFonts w:eastAsia="Times New Roman"/>
          <w:szCs w:val="24"/>
          <w:lang w:eastAsia="ru-RU"/>
        </w:rPr>
      </w:pPr>
    </w:p>
    <w:p w14:paraId="3FAE7DA5" w14:textId="24170493" w:rsidR="001E600F" w:rsidRDefault="001E600F" w:rsidP="00604961">
      <w:pPr>
        <w:widowControl w:val="0"/>
        <w:shd w:val="clear" w:color="auto" w:fill="FFFFFF"/>
        <w:spacing w:line="0" w:lineRule="atLeast"/>
        <w:ind w:left="0" w:right="0" w:firstLine="0"/>
        <w:rPr>
          <w:rFonts w:eastAsia="Times New Roman"/>
          <w:szCs w:val="24"/>
          <w:lang w:eastAsia="ru-RU"/>
        </w:rPr>
      </w:pPr>
    </w:p>
    <w:p w14:paraId="221748E1" w14:textId="7253B288" w:rsidR="001E600F" w:rsidRDefault="001E600F" w:rsidP="00604961">
      <w:pPr>
        <w:widowControl w:val="0"/>
        <w:shd w:val="clear" w:color="auto" w:fill="FFFFFF"/>
        <w:spacing w:line="0" w:lineRule="atLeast"/>
        <w:ind w:left="0" w:right="0" w:firstLine="0"/>
        <w:rPr>
          <w:rFonts w:eastAsia="Times New Roman"/>
          <w:szCs w:val="24"/>
          <w:lang w:eastAsia="ru-RU"/>
        </w:rPr>
      </w:pPr>
    </w:p>
    <w:p w14:paraId="0FF50099" w14:textId="4524A45B" w:rsidR="001E600F" w:rsidRDefault="001E600F" w:rsidP="00604961">
      <w:pPr>
        <w:widowControl w:val="0"/>
        <w:shd w:val="clear" w:color="auto" w:fill="FFFFFF"/>
        <w:spacing w:line="0" w:lineRule="atLeast"/>
        <w:ind w:left="0" w:right="0" w:firstLine="0"/>
        <w:rPr>
          <w:rFonts w:eastAsia="Times New Roman"/>
          <w:szCs w:val="24"/>
          <w:lang w:eastAsia="ru-RU"/>
        </w:rPr>
      </w:pPr>
    </w:p>
    <w:p w14:paraId="29C2086F" w14:textId="13CA47D8" w:rsidR="001E600F" w:rsidRDefault="001E600F" w:rsidP="00604961">
      <w:pPr>
        <w:widowControl w:val="0"/>
        <w:shd w:val="clear" w:color="auto" w:fill="FFFFFF"/>
        <w:spacing w:line="0" w:lineRule="atLeast"/>
        <w:ind w:left="0" w:right="0" w:firstLine="0"/>
        <w:rPr>
          <w:rFonts w:eastAsia="Times New Roman"/>
          <w:szCs w:val="24"/>
          <w:lang w:eastAsia="ru-RU"/>
        </w:rPr>
      </w:pPr>
    </w:p>
    <w:p w14:paraId="5232E1D0" w14:textId="77777777" w:rsidR="001E600F" w:rsidRDefault="001E600F" w:rsidP="00604961">
      <w:pPr>
        <w:widowControl w:val="0"/>
        <w:shd w:val="clear" w:color="auto" w:fill="FFFFFF"/>
        <w:spacing w:line="0" w:lineRule="atLeast"/>
        <w:ind w:left="0" w:right="0" w:firstLine="0"/>
        <w:rPr>
          <w:rFonts w:eastAsia="Times New Roman"/>
          <w:szCs w:val="24"/>
          <w:lang w:eastAsia="ru-RU"/>
        </w:rPr>
      </w:pPr>
    </w:p>
    <w:p w14:paraId="13FDA41C" w14:textId="3B06560E" w:rsidR="00FA2436" w:rsidRDefault="00FA2436" w:rsidP="00604961">
      <w:pPr>
        <w:widowControl w:val="0"/>
        <w:shd w:val="clear" w:color="auto" w:fill="FFFFFF"/>
        <w:spacing w:line="0" w:lineRule="atLeast"/>
        <w:ind w:left="0" w:right="0" w:firstLine="0"/>
        <w:rPr>
          <w:rFonts w:eastAsia="Times New Roman"/>
          <w:szCs w:val="24"/>
          <w:lang w:eastAsia="ru-RU"/>
        </w:rPr>
      </w:pPr>
    </w:p>
    <w:p w14:paraId="6EF466E5" w14:textId="050DD92F" w:rsidR="007F24D2" w:rsidRDefault="00FA2436" w:rsidP="00FA2436">
      <w:pPr>
        <w:spacing w:line="0" w:lineRule="atLeast"/>
        <w:ind w:left="284" w:firstLine="0"/>
        <w:rPr>
          <w:szCs w:val="24"/>
        </w:rPr>
      </w:pPr>
      <w:r w:rsidRPr="001E600F">
        <w:rPr>
          <w:szCs w:val="24"/>
          <w:u w:val="single"/>
        </w:rPr>
        <w:t>По капитальному ремонту крыши предусмотрено</w:t>
      </w:r>
      <w:r w:rsidRPr="0060691A">
        <w:rPr>
          <w:szCs w:val="24"/>
        </w:rPr>
        <w:t xml:space="preserve">: </w:t>
      </w:r>
    </w:p>
    <w:p w14:paraId="7F5193C5" w14:textId="77777777" w:rsidR="001E600F" w:rsidRDefault="001E600F" w:rsidP="00FA2436">
      <w:pPr>
        <w:spacing w:line="0" w:lineRule="atLeast"/>
        <w:ind w:left="284" w:firstLine="0"/>
        <w:rPr>
          <w:szCs w:val="24"/>
        </w:rPr>
      </w:pPr>
    </w:p>
    <w:p w14:paraId="50D02F32" w14:textId="44742D08" w:rsidR="00FA2436" w:rsidRDefault="007F24D2" w:rsidP="00FA2436">
      <w:pPr>
        <w:spacing w:line="0" w:lineRule="atLeast"/>
        <w:ind w:left="284" w:firstLine="0"/>
        <w:rPr>
          <w:szCs w:val="24"/>
        </w:rPr>
      </w:pPr>
      <w:r>
        <w:rPr>
          <w:szCs w:val="24"/>
        </w:rPr>
        <w:t xml:space="preserve">В составе демонтажных работ - </w:t>
      </w:r>
      <w:r w:rsidR="00FA2436" w:rsidRPr="0060691A">
        <w:rPr>
          <w:szCs w:val="24"/>
        </w:rPr>
        <w:t>полный демонтаж существующих конструкций совмещенной мягкой кровли до плиты покрытия, состав существующей кровли:</w:t>
      </w:r>
    </w:p>
    <w:p w14:paraId="5DAF76FD" w14:textId="77777777" w:rsidR="00FA2436" w:rsidRPr="0060691A" w:rsidRDefault="00FA2436" w:rsidP="00FA2436">
      <w:pPr>
        <w:spacing w:line="0" w:lineRule="atLeast"/>
        <w:ind w:left="284" w:firstLine="0"/>
        <w:rPr>
          <w:szCs w:val="24"/>
        </w:rPr>
      </w:pPr>
    </w:p>
    <w:p w14:paraId="2F74C258" w14:textId="77777777" w:rsidR="00FA2436" w:rsidRPr="0060691A" w:rsidRDefault="00FA2436" w:rsidP="00FA2436">
      <w:pPr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- Верхний слой рулонного наплавляемого материала ЭКП - 4 мм</w:t>
      </w:r>
    </w:p>
    <w:p w14:paraId="2D507C2B" w14:textId="77777777" w:rsidR="00FA2436" w:rsidRPr="0060691A" w:rsidRDefault="00FA2436" w:rsidP="00FA2436">
      <w:pPr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- Нижний слой рулонного наплавляемого материала ЭПП</w:t>
      </w:r>
      <w:r>
        <w:rPr>
          <w:szCs w:val="24"/>
        </w:rPr>
        <w:t xml:space="preserve"> </w:t>
      </w:r>
      <w:r w:rsidRPr="0060691A">
        <w:rPr>
          <w:szCs w:val="24"/>
        </w:rPr>
        <w:t>- 3 мм</w:t>
      </w:r>
    </w:p>
    <w:p w14:paraId="03B83B11" w14:textId="77777777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- Стяжка цементно-песчаная М100                                       - 30 мм</w:t>
      </w:r>
    </w:p>
    <w:p w14:paraId="4DBEAC8E" w14:textId="77777777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- Теплоизоляция – экструдированный пенополистирол 2 Х 40 мм</w:t>
      </w:r>
    </w:p>
    <w:p w14:paraId="26EE91F6" w14:textId="77777777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- Основание, выравнивающее уклон из песка                       - 30 мм</w:t>
      </w:r>
    </w:p>
    <w:p w14:paraId="2962640F" w14:textId="77777777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 xml:space="preserve">- Многослойный гидроизоляционный ковер </w:t>
      </w:r>
      <w:r>
        <w:rPr>
          <w:szCs w:val="24"/>
        </w:rPr>
        <w:t xml:space="preserve">                        </w:t>
      </w:r>
      <w:r w:rsidRPr="0060691A">
        <w:rPr>
          <w:szCs w:val="24"/>
        </w:rPr>
        <w:t>- 30 мм</w:t>
      </w:r>
    </w:p>
    <w:p w14:paraId="3EA5572F" w14:textId="77777777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- Стяжка цементно-песчаная (неармированная) М100       - 100 мм</w:t>
      </w:r>
    </w:p>
    <w:p w14:paraId="680E87B4" w14:textId="56974FAE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 xml:space="preserve">- Шлак угольный (засыпка </w:t>
      </w:r>
      <w:r w:rsidR="001E600F" w:rsidRPr="0060691A">
        <w:rPr>
          <w:szCs w:val="24"/>
        </w:rPr>
        <w:t>зол</w:t>
      </w:r>
      <w:r w:rsidR="001E600F">
        <w:rPr>
          <w:szCs w:val="24"/>
        </w:rPr>
        <w:t>о</w:t>
      </w:r>
      <w:r w:rsidR="001E600F" w:rsidRPr="0060691A">
        <w:rPr>
          <w:szCs w:val="24"/>
        </w:rPr>
        <w:t xml:space="preserve">шлаковая)  </w:t>
      </w:r>
      <w:r w:rsidRPr="0060691A">
        <w:rPr>
          <w:szCs w:val="24"/>
        </w:rPr>
        <w:t xml:space="preserve">                 </w:t>
      </w:r>
      <w:r>
        <w:rPr>
          <w:szCs w:val="24"/>
        </w:rPr>
        <w:t xml:space="preserve">  </w:t>
      </w:r>
      <w:r w:rsidRPr="0060691A">
        <w:rPr>
          <w:szCs w:val="24"/>
        </w:rPr>
        <w:t xml:space="preserve">    - 100 мм</w:t>
      </w:r>
    </w:p>
    <w:p w14:paraId="1078F83C" w14:textId="77777777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 xml:space="preserve">- Теплоизоляция – блочный пенобетон двуслойный  </w:t>
      </w:r>
      <w:r>
        <w:rPr>
          <w:szCs w:val="24"/>
        </w:rPr>
        <w:t xml:space="preserve"> </w:t>
      </w:r>
      <w:r w:rsidRPr="0060691A">
        <w:rPr>
          <w:szCs w:val="24"/>
        </w:rPr>
        <w:t xml:space="preserve"> - 2 х 100 мм</w:t>
      </w:r>
    </w:p>
    <w:p w14:paraId="0BD7C23C" w14:textId="77777777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- Пароизоляционный (разделительный) слой из рубероида -</w:t>
      </w:r>
      <w:r>
        <w:rPr>
          <w:szCs w:val="24"/>
        </w:rPr>
        <w:t xml:space="preserve">   </w:t>
      </w:r>
      <w:r w:rsidRPr="0060691A">
        <w:rPr>
          <w:szCs w:val="24"/>
        </w:rPr>
        <w:t>4 мм</w:t>
      </w:r>
    </w:p>
    <w:p w14:paraId="6F432041" w14:textId="77777777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- Несущая плита основания, пустотная железобетонная     - 220 мм</w:t>
      </w:r>
    </w:p>
    <w:p w14:paraId="7D39611C" w14:textId="77777777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</w:p>
    <w:p w14:paraId="1D4F66FC" w14:textId="77777777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>
        <w:rPr>
          <w:szCs w:val="24"/>
        </w:rPr>
        <w:t>Проектом предусмотрен р</w:t>
      </w:r>
      <w:r w:rsidRPr="0060691A">
        <w:rPr>
          <w:szCs w:val="24"/>
        </w:rPr>
        <w:t xml:space="preserve">емонт кирпичной кладки карнизных свесов по всему периметру кровли с учетом выноса карниза для устройства организованного наружного водоотвода. Также предусмотрено выполнение кровли мягкой, с уклоном 3% в составе типа «Технониколь Стандарт КВ» </w:t>
      </w:r>
    </w:p>
    <w:p w14:paraId="0A2E961C" w14:textId="77777777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>Состав проектируемой кровли предполагает устройство новых слоев:</w:t>
      </w:r>
    </w:p>
    <w:p w14:paraId="38416B5E" w14:textId="77777777" w:rsidR="00FA2436" w:rsidRPr="0060691A" w:rsidRDefault="00FA2436" w:rsidP="00FA2436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 xml:space="preserve">пароизоляции (наплавляемой), теплоизоляции на основе плит минераловатных общей толщиной 250 мм далее уклонообразующий слой из керамзита, стяжка толщиной 50 мм цементно-песчаная М150 армированная и два слоя наплавляемой рулонной гидроизоляции. </w:t>
      </w:r>
    </w:p>
    <w:p w14:paraId="133C2A59" w14:textId="28BD3DA9" w:rsidR="00EB64C6" w:rsidRDefault="00FA2436" w:rsidP="00C8208E">
      <w:pPr>
        <w:tabs>
          <w:tab w:val="left" w:pos="6678"/>
        </w:tabs>
        <w:spacing w:line="0" w:lineRule="atLeast"/>
        <w:ind w:left="284" w:firstLine="0"/>
        <w:rPr>
          <w:szCs w:val="24"/>
        </w:rPr>
      </w:pPr>
      <w:r w:rsidRPr="0060691A">
        <w:rPr>
          <w:szCs w:val="24"/>
        </w:rPr>
        <w:t xml:space="preserve">Предусмотрен ремонт труб фановой канализации, прочистка вент шахт, смена существующих железобетонных крышек вент шахт на стальные зонты. </w:t>
      </w:r>
    </w:p>
    <w:p w14:paraId="7EF35388" w14:textId="77777777" w:rsidR="00C8208E" w:rsidRPr="001E600F" w:rsidRDefault="00C8208E" w:rsidP="00C8208E">
      <w:pPr>
        <w:tabs>
          <w:tab w:val="left" w:pos="6678"/>
        </w:tabs>
        <w:spacing w:line="0" w:lineRule="atLeast"/>
        <w:ind w:left="284" w:firstLine="0"/>
        <w:rPr>
          <w:szCs w:val="24"/>
        </w:rPr>
      </w:pPr>
    </w:p>
    <w:p w14:paraId="06315F98" w14:textId="23F502A6" w:rsidR="004B3500" w:rsidRPr="0028380B" w:rsidRDefault="004B3500" w:rsidP="00C8208E">
      <w:pPr>
        <w:spacing w:line="0" w:lineRule="atLeast"/>
        <w:ind w:left="284" w:firstLine="0"/>
        <w:rPr>
          <w:szCs w:val="24"/>
        </w:rPr>
      </w:pPr>
      <w:r w:rsidRPr="0028380B">
        <w:rPr>
          <w:szCs w:val="24"/>
        </w:rPr>
        <w:t>Конструкция</w:t>
      </w:r>
      <w:r w:rsidR="008734DA" w:rsidRPr="0028380B">
        <w:rPr>
          <w:szCs w:val="24"/>
        </w:rPr>
        <w:t xml:space="preserve"> проектируемой</w:t>
      </w:r>
      <w:r w:rsidRPr="0028380B">
        <w:rPr>
          <w:szCs w:val="24"/>
        </w:rPr>
        <w:t xml:space="preserve"> </w:t>
      </w:r>
      <w:r w:rsidR="007369F9" w:rsidRPr="0028380B">
        <w:rPr>
          <w:szCs w:val="24"/>
        </w:rPr>
        <w:t xml:space="preserve">крыши </w:t>
      </w:r>
      <w:r w:rsidR="001E600F">
        <w:rPr>
          <w:szCs w:val="24"/>
        </w:rPr>
        <w:t>–</w:t>
      </w:r>
      <w:r w:rsidR="007369F9" w:rsidRPr="0028380B">
        <w:rPr>
          <w:szCs w:val="24"/>
        </w:rPr>
        <w:t xml:space="preserve"> </w:t>
      </w:r>
      <w:r w:rsidR="001E600F">
        <w:rPr>
          <w:szCs w:val="24"/>
        </w:rPr>
        <w:t xml:space="preserve">бесчердачная, </w:t>
      </w:r>
      <w:r w:rsidR="00C8208E">
        <w:rPr>
          <w:szCs w:val="24"/>
        </w:rPr>
        <w:t>совмещенная,</w:t>
      </w:r>
      <w:r w:rsidR="001E600F">
        <w:rPr>
          <w:szCs w:val="24"/>
        </w:rPr>
        <w:t xml:space="preserve"> на основе рулонных </w:t>
      </w:r>
      <w:r w:rsidR="00C8208E">
        <w:rPr>
          <w:szCs w:val="24"/>
        </w:rPr>
        <w:t>наплавляемых</w:t>
      </w:r>
      <w:r w:rsidR="001E600F">
        <w:rPr>
          <w:szCs w:val="24"/>
        </w:rPr>
        <w:t xml:space="preserve"> материалов с устройством наружного организованного водоотвода</w:t>
      </w:r>
      <w:r w:rsidR="00C8208E">
        <w:rPr>
          <w:szCs w:val="24"/>
        </w:rPr>
        <w:t>.</w:t>
      </w:r>
    </w:p>
    <w:p w14:paraId="6A8F1889" w14:textId="05D2269F" w:rsidR="004B3500" w:rsidRDefault="00C8208E" w:rsidP="00C8208E">
      <w:pPr>
        <w:ind w:left="284" w:firstLine="0"/>
        <w:rPr>
          <w:szCs w:val="24"/>
        </w:rPr>
      </w:pPr>
      <w:r>
        <w:rPr>
          <w:szCs w:val="24"/>
        </w:rPr>
        <w:t>При учете полного демонтажа кровельного пирога существующей кровли предполагается снижение нагрузки на несущие конструкции</w:t>
      </w:r>
      <w:r w:rsidR="00136A41">
        <w:rPr>
          <w:szCs w:val="24"/>
        </w:rPr>
        <w:t xml:space="preserve"> здания</w:t>
      </w:r>
      <w:r>
        <w:rPr>
          <w:szCs w:val="24"/>
        </w:rPr>
        <w:t xml:space="preserve">. </w:t>
      </w:r>
    </w:p>
    <w:p w14:paraId="6A204AE5" w14:textId="572ECBBF" w:rsidR="00136A41" w:rsidRDefault="00136A41" w:rsidP="00C8208E">
      <w:pPr>
        <w:ind w:left="284" w:firstLine="0"/>
        <w:rPr>
          <w:szCs w:val="24"/>
        </w:rPr>
      </w:pPr>
      <w:r>
        <w:rPr>
          <w:szCs w:val="24"/>
        </w:rPr>
        <w:t>Для организации водоотвода предусмотрено выполнение карнизных свесов и устройство подвес</w:t>
      </w:r>
      <w:r w:rsidR="00DB6039">
        <w:rPr>
          <w:szCs w:val="24"/>
        </w:rPr>
        <w:t>ных желобов и водосточных труб.</w:t>
      </w:r>
    </w:p>
    <w:p w14:paraId="29B6EAA8" w14:textId="77777777" w:rsidR="00C8208E" w:rsidRPr="0028380B" w:rsidRDefault="00C8208E" w:rsidP="00C8208E">
      <w:pPr>
        <w:ind w:left="284" w:firstLine="0"/>
        <w:rPr>
          <w:szCs w:val="24"/>
        </w:rPr>
      </w:pPr>
    </w:p>
    <w:p w14:paraId="17109441" w14:textId="2F15D420" w:rsidR="0056308A" w:rsidRPr="0028380B" w:rsidRDefault="008F6216" w:rsidP="0056308A">
      <w:pPr>
        <w:ind w:left="284" w:right="284" w:firstLine="0"/>
        <w:rPr>
          <w:szCs w:val="24"/>
        </w:rPr>
      </w:pPr>
      <w:r w:rsidRPr="0028380B">
        <w:rPr>
          <w:szCs w:val="24"/>
        </w:rPr>
        <w:t>Для соблюдения требуемых теплозащитных характеристик выполнено утепле</w:t>
      </w:r>
      <w:r w:rsidR="00C8208E">
        <w:rPr>
          <w:szCs w:val="24"/>
        </w:rPr>
        <w:t xml:space="preserve">ние кровли </w:t>
      </w:r>
      <w:r w:rsidR="00C8208E" w:rsidRPr="0028380B">
        <w:rPr>
          <w:szCs w:val="24"/>
        </w:rPr>
        <w:t>из</w:t>
      </w:r>
      <w:r w:rsidRPr="0028380B">
        <w:rPr>
          <w:szCs w:val="24"/>
        </w:rPr>
        <w:t xml:space="preserve"> минераловатных плит типа Техноруф </w:t>
      </w:r>
      <w:r w:rsidR="00C8208E">
        <w:rPr>
          <w:szCs w:val="24"/>
        </w:rPr>
        <w:t>Н П</w:t>
      </w:r>
      <w:r w:rsidR="0056308A">
        <w:rPr>
          <w:szCs w:val="24"/>
        </w:rPr>
        <w:t>роф</w:t>
      </w:r>
      <w:r w:rsidR="00C8208E">
        <w:rPr>
          <w:szCs w:val="24"/>
        </w:rPr>
        <w:t xml:space="preserve"> </w:t>
      </w:r>
      <w:r w:rsidRPr="0028380B">
        <w:rPr>
          <w:szCs w:val="24"/>
        </w:rPr>
        <w:t>(или аналог) толщиной 2</w:t>
      </w:r>
      <w:r w:rsidR="00C8208E">
        <w:rPr>
          <w:szCs w:val="24"/>
        </w:rPr>
        <w:t>5</w:t>
      </w:r>
      <w:r w:rsidRPr="0028380B">
        <w:rPr>
          <w:szCs w:val="24"/>
        </w:rPr>
        <w:t>0м</w:t>
      </w:r>
      <w:r w:rsidR="0056308A">
        <w:rPr>
          <w:szCs w:val="24"/>
        </w:rPr>
        <w:t>м</w:t>
      </w:r>
    </w:p>
    <w:p w14:paraId="7E6152D4" w14:textId="73778964" w:rsidR="00C8208E" w:rsidRDefault="00C8208E" w:rsidP="00C8208E">
      <w:pPr>
        <w:ind w:left="284" w:firstLine="0"/>
        <w:rPr>
          <w:szCs w:val="24"/>
        </w:rPr>
      </w:pPr>
      <w:r>
        <w:rPr>
          <w:szCs w:val="24"/>
        </w:rPr>
        <w:t xml:space="preserve">Также проектом предусмотрен </w:t>
      </w:r>
      <w:r w:rsidR="0056308A">
        <w:rPr>
          <w:szCs w:val="24"/>
        </w:rPr>
        <w:t>демонтаж существующей пожарной стальной лестницы,</w:t>
      </w:r>
      <w:r>
        <w:rPr>
          <w:szCs w:val="24"/>
        </w:rPr>
        <w:t xml:space="preserve"> расположенной между окон по осям Ж/1-2 и устройство новой лестницы на кровлю </w:t>
      </w:r>
      <w:r w:rsidR="0056308A">
        <w:rPr>
          <w:szCs w:val="24"/>
        </w:rPr>
        <w:t>согласно нормам</w:t>
      </w:r>
      <w:r>
        <w:rPr>
          <w:szCs w:val="24"/>
        </w:rPr>
        <w:t xml:space="preserve"> пожарной безопасности на глухом участке стены блока А1 в осях 1/Ж-В</w:t>
      </w:r>
    </w:p>
    <w:p w14:paraId="4BDEC341" w14:textId="3BF56D41" w:rsidR="0056308A" w:rsidRDefault="0056308A" w:rsidP="00C8208E">
      <w:pPr>
        <w:ind w:left="284" w:firstLine="0"/>
        <w:rPr>
          <w:szCs w:val="24"/>
        </w:rPr>
      </w:pPr>
    </w:p>
    <w:p w14:paraId="19FE2E62" w14:textId="5832729E" w:rsidR="0056308A" w:rsidRDefault="0056308A" w:rsidP="0056308A">
      <w:pPr>
        <w:spacing w:line="0" w:lineRule="atLeast"/>
        <w:ind w:left="284" w:firstLine="0"/>
        <w:rPr>
          <w:szCs w:val="24"/>
        </w:rPr>
      </w:pPr>
      <w:r w:rsidRPr="00E474BE">
        <w:rPr>
          <w:szCs w:val="24"/>
          <w:highlight w:val="yellow"/>
          <w:u w:val="single"/>
        </w:rPr>
        <w:t>По капитальному ремонту фасада предусмотрено</w:t>
      </w:r>
      <w:r w:rsidRPr="00E474BE">
        <w:rPr>
          <w:szCs w:val="24"/>
          <w:highlight w:val="yellow"/>
        </w:rPr>
        <w:t>:</w:t>
      </w:r>
      <w:r w:rsidRPr="0060691A">
        <w:rPr>
          <w:szCs w:val="24"/>
        </w:rPr>
        <w:t xml:space="preserve"> </w:t>
      </w:r>
    </w:p>
    <w:p w14:paraId="22640279" w14:textId="77777777" w:rsidR="0056308A" w:rsidRDefault="0056308A" w:rsidP="0056308A">
      <w:pPr>
        <w:spacing w:line="0" w:lineRule="atLeast"/>
        <w:ind w:left="284" w:firstLine="0"/>
        <w:rPr>
          <w:szCs w:val="24"/>
        </w:rPr>
      </w:pPr>
    </w:p>
    <w:p w14:paraId="56500DE8" w14:textId="7CFC793C" w:rsidR="0056308A" w:rsidRPr="0028380B" w:rsidRDefault="0056308A" w:rsidP="0056308A">
      <w:pPr>
        <w:pStyle w:val="af8"/>
        <w:ind w:left="284" w:firstLine="0"/>
        <w:jc w:val="left"/>
        <w:rPr>
          <w:sz w:val="24"/>
          <w:szCs w:val="24"/>
        </w:rPr>
      </w:pPr>
      <w:r w:rsidRPr="0028380B">
        <w:rPr>
          <w:sz w:val="24"/>
          <w:szCs w:val="24"/>
        </w:rPr>
        <w:t xml:space="preserve">В проекте предусмотрено </w:t>
      </w:r>
      <w:r w:rsidR="00851C71" w:rsidRPr="0028380B">
        <w:rPr>
          <w:sz w:val="24"/>
          <w:szCs w:val="24"/>
        </w:rPr>
        <w:t>инъектирование трещины</w:t>
      </w:r>
      <w:r w:rsidRPr="0028380B">
        <w:rPr>
          <w:sz w:val="24"/>
          <w:szCs w:val="24"/>
        </w:rPr>
        <w:t>, расположенной на фасаде 1-</w:t>
      </w:r>
      <w:r w:rsidR="00136A41">
        <w:rPr>
          <w:sz w:val="24"/>
          <w:szCs w:val="24"/>
        </w:rPr>
        <w:t>2</w:t>
      </w:r>
      <w:r>
        <w:rPr>
          <w:sz w:val="24"/>
          <w:szCs w:val="24"/>
        </w:rPr>
        <w:t xml:space="preserve">/В  и усиление простенка (установка стальной обоймы) </w:t>
      </w:r>
      <w:r w:rsidRPr="0028380B">
        <w:rPr>
          <w:sz w:val="24"/>
          <w:szCs w:val="24"/>
        </w:rPr>
        <w:t xml:space="preserve">. Мероприятия по повышению теплотехнических характеристик наружных стен и ремонту фасада </w:t>
      </w:r>
      <w:r>
        <w:rPr>
          <w:sz w:val="24"/>
          <w:szCs w:val="24"/>
        </w:rPr>
        <w:t xml:space="preserve">учтены </w:t>
      </w:r>
      <w:r w:rsidR="00851C71">
        <w:rPr>
          <w:sz w:val="24"/>
          <w:szCs w:val="24"/>
        </w:rPr>
        <w:t>при разработке конструкций навесного вентилируемого фасада</w:t>
      </w:r>
    </w:p>
    <w:p w14:paraId="516D2BE2" w14:textId="64394BB3" w:rsidR="0056308A" w:rsidRDefault="0056308A" w:rsidP="00C8208E">
      <w:pPr>
        <w:ind w:left="284" w:firstLine="0"/>
        <w:rPr>
          <w:szCs w:val="24"/>
        </w:rPr>
      </w:pPr>
    </w:p>
    <w:p w14:paraId="051A00A0" w14:textId="5196B17F" w:rsidR="0056308A" w:rsidRDefault="0056308A" w:rsidP="00C8208E">
      <w:pPr>
        <w:ind w:left="284" w:firstLine="0"/>
        <w:rPr>
          <w:szCs w:val="24"/>
        </w:rPr>
      </w:pPr>
    </w:p>
    <w:p w14:paraId="1D2437E5" w14:textId="11810F1B" w:rsidR="0056308A" w:rsidRDefault="0056308A" w:rsidP="00C8208E">
      <w:pPr>
        <w:ind w:left="284" w:firstLine="0"/>
        <w:rPr>
          <w:szCs w:val="24"/>
        </w:rPr>
      </w:pPr>
    </w:p>
    <w:p w14:paraId="1F2D3A27" w14:textId="251CBE9D" w:rsidR="0056308A" w:rsidRDefault="0056308A" w:rsidP="00C8208E">
      <w:pPr>
        <w:ind w:left="284" w:firstLine="0"/>
        <w:rPr>
          <w:szCs w:val="24"/>
        </w:rPr>
      </w:pPr>
    </w:p>
    <w:p w14:paraId="5AC95BB5" w14:textId="79D02450" w:rsidR="0056308A" w:rsidRDefault="0056308A" w:rsidP="00C8208E">
      <w:pPr>
        <w:ind w:left="284" w:firstLine="0"/>
        <w:rPr>
          <w:szCs w:val="24"/>
        </w:rPr>
      </w:pPr>
    </w:p>
    <w:p w14:paraId="410E110A" w14:textId="53B08FC3" w:rsidR="0056308A" w:rsidRDefault="0056308A" w:rsidP="00C8208E">
      <w:pPr>
        <w:ind w:left="284" w:firstLine="0"/>
        <w:rPr>
          <w:szCs w:val="24"/>
        </w:rPr>
      </w:pPr>
    </w:p>
    <w:p w14:paraId="37881198" w14:textId="7A17C151" w:rsidR="0056308A" w:rsidRDefault="0056308A" w:rsidP="00C8208E">
      <w:pPr>
        <w:ind w:left="284" w:firstLine="0"/>
        <w:rPr>
          <w:szCs w:val="24"/>
        </w:rPr>
      </w:pPr>
    </w:p>
    <w:p w14:paraId="7C603D1A" w14:textId="1315183E" w:rsidR="0056308A" w:rsidRDefault="0056308A" w:rsidP="00C8208E">
      <w:pPr>
        <w:ind w:left="284" w:firstLine="0"/>
        <w:rPr>
          <w:szCs w:val="24"/>
        </w:rPr>
      </w:pPr>
    </w:p>
    <w:p w14:paraId="2B4FB780" w14:textId="2C3F6D16" w:rsidR="0056308A" w:rsidRDefault="0056308A" w:rsidP="00C8208E">
      <w:pPr>
        <w:ind w:left="284" w:firstLine="0"/>
        <w:rPr>
          <w:szCs w:val="24"/>
        </w:rPr>
      </w:pPr>
    </w:p>
    <w:p w14:paraId="1848B8B1" w14:textId="38E20DA8" w:rsidR="0056308A" w:rsidRDefault="0056308A" w:rsidP="00C8208E">
      <w:pPr>
        <w:ind w:left="284" w:firstLine="0"/>
        <w:rPr>
          <w:szCs w:val="24"/>
        </w:rPr>
      </w:pPr>
    </w:p>
    <w:p w14:paraId="5332B814" w14:textId="5BCCAD22" w:rsidR="0056308A" w:rsidRDefault="0056308A" w:rsidP="00C8208E">
      <w:pPr>
        <w:ind w:left="284" w:firstLine="0"/>
        <w:rPr>
          <w:szCs w:val="24"/>
        </w:rPr>
      </w:pPr>
    </w:p>
    <w:p w14:paraId="52931C24" w14:textId="229ED57F" w:rsidR="0056308A" w:rsidRDefault="0056308A" w:rsidP="0056308A">
      <w:pPr>
        <w:spacing w:line="0" w:lineRule="atLeast"/>
        <w:ind w:left="284" w:firstLine="0"/>
        <w:rPr>
          <w:szCs w:val="24"/>
        </w:rPr>
      </w:pPr>
      <w:r w:rsidRPr="00E474BE">
        <w:rPr>
          <w:szCs w:val="24"/>
          <w:highlight w:val="yellow"/>
          <w:u w:val="single"/>
        </w:rPr>
        <w:t xml:space="preserve">По капитальному </w:t>
      </w:r>
      <w:r w:rsidR="00A2484B" w:rsidRPr="00E474BE">
        <w:rPr>
          <w:szCs w:val="24"/>
          <w:highlight w:val="yellow"/>
          <w:u w:val="single"/>
        </w:rPr>
        <w:t>крылец,</w:t>
      </w:r>
      <w:r w:rsidRPr="00E474BE">
        <w:rPr>
          <w:szCs w:val="24"/>
          <w:highlight w:val="yellow"/>
          <w:u w:val="single"/>
        </w:rPr>
        <w:t xml:space="preserve"> лестниц и </w:t>
      </w:r>
      <w:r w:rsidR="00A2484B" w:rsidRPr="00E474BE">
        <w:rPr>
          <w:szCs w:val="24"/>
          <w:highlight w:val="yellow"/>
          <w:u w:val="single"/>
        </w:rPr>
        <w:t>козырьков предусмотрено</w:t>
      </w:r>
      <w:r w:rsidRPr="00E474BE">
        <w:rPr>
          <w:szCs w:val="24"/>
          <w:highlight w:val="yellow"/>
        </w:rPr>
        <w:t>:</w:t>
      </w:r>
      <w:r w:rsidRPr="0060691A">
        <w:rPr>
          <w:szCs w:val="24"/>
        </w:rPr>
        <w:t xml:space="preserve"> </w:t>
      </w:r>
    </w:p>
    <w:p w14:paraId="42713BC8" w14:textId="77777777" w:rsidR="00A2484B" w:rsidRDefault="00A2484B" w:rsidP="0056308A">
      <w:pPr>
        <w:spacing w:line="0" w:lineRule="atLeast"/>
        <w:ind w:left="284" w:firstLine="0"/>
        <w:rPr>
          <w:szCs w:val="24"/>
        </w:rPr>
      </w:pPr>
    </w:p>
    <w:p w14:paraId="484A7421" w14:textId="34BF1BEB" w:rsidR="00A2484B" w:rsidRDefault="00A2484B" w:rsidP="00C8208E">
      <w:pPr>
        <w:ind w:left="284" w:firstLine="0"/>
        <w:rPr>
          <w:szCs w:val="24"/>
        </w:rPr>
      </w:pPr>
      <w:r>
        <w:rPr>
          <w:szCs w:val="24"/>
        </w:rPr>
        <w:t>В составе демонтажных работ:</w:t>
      </w:r>
    </w:p>
    <w:p w14:paraId="561AD155" w14:textId="1F52FFA9" w:rsidR="0056308A" w:rsidRDefault="00A2484B" w:rsidP="00C8208E">
      <w:pPr>
        <w:ind w:left="284" w:firstLine="0"/>
        <w:rPr>
          <w:szCs w:val="24"/>
        </w:rPr>
      </w:pPr>
      <w:r>
        <w:rPr>
          <w:szCs w:val="24"/>
        </w:rPr>
        <w:t xml:space="preserve">полный демонтаж всех существующих конструкций крылец, козырьков и навесов. </w:t>
      </w:r>
    </w:p>
    <w:p w14:paraId="5FD1AEED" w14:textId="0A309870" w:rsidR="00A2484B" w:rsidRDefault="00A2484B" w:rsidP="00C8208E">
      <w:pPr>
        <w:ind w:left="284" w:firstLine="0"/>
        <w:rPr>
          <w:szCs w:val="24"/>
        </w:rPr>
      </w:pPr>
    </w:p>
    <w:p w14:paraId="0554A81B" w14:textId="77777777" w:rsidR="00A2484B" w:rsidRPr="0028380B" w:rsidRDefault="00A2484B" w:rsidP="00C8208E">
      <w:pPr>
        <w:ind w:left="284" w:firstLine="0"/>
        <w:rPr>
          <w:szCs w:val="24"/>
        </w:rPr>
      </w:pPr>
    </w:p>
    <w:p w14:paraId="594BF8C2" w14:textId="77777777" w:rsidR="0056308A" w:rsidRDefault="0056308A" w:rsidP="00C8208E">
      <w:pPr>
        <w:widowControl w:val="0"/>
        <w:shd w:val="clear" w:color="auto" w:fill="FFFFFF"/>
        <w:ind w:left="284" w:right="0" w:firstLine="0"/>
        <w:rPr>
          <w:rFonts w:eastAsia="Times New Roman"/>
          <w:color w:val="000000"/>
          <w:szCs w:val="24"/>
          <w:shd w:val="clear" w:color="auto" w:fill="FFFFFF"/>
          <w:lang w:eastAsia="ru-RU"/>
        </w:rPr>
      </w:pPr>
    </w:p>
    <w:p w14:paraId="0BD226F2" w14:textId="716F6393" w:rsidR="00D31B53" w:rsidRPr="0028380B" w:rsidRDefault="00D31B53" w:rsidP="00C8208E">
      <w:pPr>
        <w:widowControl w:val="0"/>
        <w:shd w:val="clear" w:color="auto" w:fill="FFFFFF"/>
        <w:ind w:left="284" w:right="0" w:firstLine="0"/>
        <w:rPr>
          <w:rFonts w:eastAsia="Times New Roman"/>
          <w:color w:val="000000"/>
          <w:szCs w:val="24"/>
          <w:shd w:val="clear" w:color="auto" w:fill="FFFFFF"/>
          <w:lang w:eastAsia="ru-RU"/>
        </w:rPr>
      </w:pPr>
      <w:r w:rsidRPr="0028380B">
        <w:rPr>
          <w:rFonts w:eastAsia="Times New Roman"/>
          <w:color w:val="000000"/>
          <w:szCs w:val="24"/>
          <w:shd w:val="clear" w:color="auto" w:fill="FFFFFF"/>
          <w:lang w:eastAsia="ru-RU"/>
        </w:rPr>
        <w:t>В качестве эвакуационных выходов со 2-го этажа предусмотрены отдельно-стоящие наружные открытые металлические лестницы 3-го типа. Конструкци</w:t>
      </w:r>
      <w:r w:rsidR="0056308A">
        <w:rPr>
          <w:rFonts w:eastAsia="Times New Roman"/>
          <w:color w:val="000000"/>
          <w:szCs w:val="24"/>
          <w:shd w:val="clear" w:color="auto" w:fill="FFFFFF"/>
          <w:lang w:eastAsia="ru-RU"/>
        </w:rPr>
        <w:t>и</w:t>
      </w:r>
      <w:r w:rsidRPr="0028380B">
        <w:rPr>
          <w:rFonts w:eastAsia="Times New Roman"/>
          <w:color w:val="000000"/>
          <w:szCs w:val="24"/>
          <w:shd w:val="clear" w:color="auto" w:fill="FFFFFF"/>
          <w:lang w:eastAsia="ru-RU"/>
        </w:rPr>
        <w:t xml:space="preserve"> лестницы состо</w:t>
      </w:r>
      <w:r w:rsidR="0056308A">
        <w:rPr>
          <w:rFonts w:eastAsia="Times New Roman"/>
          <w:color w:val="000000"/>
          <w:szCs w:val="24"/>
          <w:shd w:val="clear" w:color="auto" w:fill="FFFFFF"/>
          <w:lang w:eastAsia="ru-RU"/>
        </w:rPr>
        <w:t>я</w:t>
      </w:r>
      <w:r w:rsidRPr="0028380B">
        <w:rPr>
          <w:rFonts w:eastAsia="Times New Roman"/>
          <w:color w:val="000000"/>
          <w:szCs w:val="24"/>
          <w:shd w:val="clear" w:color="auto" w:fill="FFFFFF"/>
          <w:lang w:eastAsia="ru-RU"/>
        </w:rPr>
        <w:t xml:space="preserve">т из стоек, связей, балок, косоуров, ступеней, настила и ограждения. Пространственная жесткость и устойчивость лестницы обеспечивается жестким сопряжением стоек с фундаментами, вертикальными связями между стойками. </w:t>
      </w:r>
    </w:p>
    <w:p w14:paraId="182CC83D" w14:textId="77777777" w:rsidR="00D31B53" w:rsidRPr="0028380B" w:rsidRDefault="00D31B53" w:rsidP="00C8208E">
      <w:pPr>
        <w:pStyle w:val="af8"/>
        <w:ind w:left="284" w:firstLine="0"/>
        <w:jc w:val="left"/>
        <w:rPr>
          <w:sz w:val="24"/>
          <w:szCs w:val="24"/>
        </w:rPr>
      </w:pPr>
      <w:r w:rsidRPr="0028380B">
        <w:rPr>
          <w:sz w:val="24"/>
          <w:szCs w:val="24"/>
        </w:rPr>
        <w:t xml:space="preserve">Расчет элементов лестниц выполнен в расчетном программном комплексе </w:t>
      </w:r>
      <w:r w:rsidRPr="0028380B">
        <w:rPr>
          <w:sz w:val="24"/>
          <w:szCs w:val="24"/>
          <w:lang w:val="en-US"/>
        </w:rPr>
        <w:t>SCAD</w:t>
      </w:r>
      <w:r w:rsidRPr="0028380B">
        <w:rPr>
          <w:sz w:val="24"/>
          <w:szCs w:val="24"/>
        </w:rPr>
        <w:t xml:space="preserve"> </w:t>
      </w:r>
      <w:r w:rsidRPr="0028380B">
        <w:rPr>
          <w:sz w:val="24"/>
          <w:szCs w:val="24"/>
          <w:lang w:val="en-US"/>
        </w:rPr>
        <w:t>Office</w:t>
      </w:r>
      <w:r w:rsidRPr="0028380B">
        <w:rPr>
          <w:sz w:val="24"/>
          <w:szCs w:val="24"/>
        </w:rPr>
        <w:t xml:space="preserve"> версия 21.1.9.7.</w:t>
      </w:r>
    </w:p>
    <w:p w14:paraId="76C6143B" w14:textId="77777777" w:rsidR="00DE5FC7" w:rsidRPr="0028380B" w:rsidRDefault="00DE5FC7" w:rsidP="004B3D57">
      <w:pPr>
        <w:ind w:left="0" w:right="284" w:firstLine="0"/>
        <w:rPr>
          <w:szCs w:val="24"/>
        </w:rPr>
      </w:pPr>
    </w:p>
    <w:p w14:paraId="28031E43" w14:textId="77777777" w:rsidR="001B70B1" w:rsidRPr="0028380B" w:rsidRDefault="00DB56F8" w:rsidP="00604961">
      <w:pPr>
        <w:ind w:left="284" w:firstLine="0"/>
        <w:jc w:val="left"/>
        <w:rPr>
          <w:b/>
          <w:szCs w:val="24"/>
        </w:rPr>
      </w:pPr>
      <w:r w:rsidRPr="0028380B">
        <w:rPr>
          <w:b/>
          <w:szCs w:val="24"/>
        </w:rPr>
        <w:t>е)</w:t>
      </w:r>
      <w:r w:rsidR="00641125" w:rsidRPr="0028380B">
        <w:rPr>
          <w:b/>
          <w:szCs w:val="24"/>
        </w:rPr>
        <w:t xml:space="preserve"> Описание и обоснование технических решений, обеспечивающих необходимую прочность, устойчивость, пространственную неизменяемость зданий и сооружений объекта капитального строительства в целом, а также их отдельных конструктивных элементов, узлов, деталей в процессе изготовления, перевозки, строительства и эксплуатации объекта капитального строительства</w:t>
      </w:r>
    </w:p>
    <w:p w14:paraId="1AACA983" w14:textId="77777777" w:rsidR="007F2BD3" w:rsidRPr="0028380B" w:rsidRDefault="007F2BD3" w:rsidP="007F2BD3">
      <w:pPr>
        <w:ind w:left="568"/>
        <w:jc w:val="center"/>
        <w:rPr>
          <w:b/>
          <w:szCs w:val="24"/>
        </w:rPr>
      </w:pPr>
    </w:p>
    <w:p w14:paraId="1313EDF0" w14:textId="7DF616AF" w:rsidR="001649B2" w:rsidRPr="0054619B" w:rsidRDefault="00641125" w:rsidP="001649B2">
      <w:pPr>
        <w:spacing w:line="240" w:lineRule="auto"/>
        <w:ind w:left="284" w:right="282" w:firstLine="0"/>
        <w:rPr>
          <w:sz w:val="28"/>
          <w:szCs w:val="28"/>
        </w:rPr>
      </w:pPr>
      <w:r w:rsidRPr="0028380B">
        <w:rPr>
          <w:szCs w:val="24"/>
        </w:rPr>
        <w:t>Конструктивные и</w:t>
      </w:r>
      <w:r w:rsidR="00866A73" w:rsidRPr="0028380B">
        <w:rPr>
          <w:szCs w:val="24"/>
        </w:rPr>
        <w:t xml:space="preserve"> технические решения приня</w:t>
      </w:r>
      <w:r w:rsidRPr="0028380B">
        <w:rPr>
          <w:szCs w:val="24"/>
        </w:rPr>
        <w:t>ты в проекте на основании выполненных расчетов и задания на проектирование</w:t>
      </w:r>
      <w:r w:rsidR="001013A7" w:rsidRPr="0028380B">
        <w:rPr>
          <w:szCs w:val="24"/>
        </w:rPr>
        <w:t xml:space="preserve">, а также по результатам </w:t>
      </w:r>
      <w:r w:rsidR="00FC66C8" w:rsidRPr="0028380B">
        <w:rPr>
          <w:szCs w:val="24"/>
        </w:rPr>
        <w:t xml:space="preserve">технического заключения по обследованию </w:t>
      </w:r>
      <w:r w:rsidR="00795351" w:rsidRPr="0028380B">
        <w:rPr>
          <w:rFonts w:eastAsia="Times New Roman"/>
          <w:szCs w:val="24"/>
          <w:lang w:eastAsia="ru-RU"/>
        </w:rPr>
        <w:t xml:space="preserve">конструкций </w:t>
      </w:r>
      <w:r w:rsidR="00FC66C8" w:rsidRPr="0028380B">
        <w:rPr>
          <w:rFonts w:eastAsia="Times New Roman"/>
          <w:szCs w:val="24"/>
          <w:lang w:eastAsia="ru-RU"/>
        </w:rPr>
        <w:t>здания</w:t>
      </w:r>
      <w:r w:rsidR="00795351" w:rsidRPr="0028380B">
        <w:rPr>
          <w:rFonts w:eastAsia="Times New Roman"/>
          <w:szCs w:val="24"/>
          <w:lang w:eastAsia="ru-RU"/>
        </w:rPr>
        <w:t xml:space="preserve"> </w:t>
      </w:r>
      <w:r w:rsidR="001649B2">
        <w:rPr>
          <w:rFonts w:eastAsia="Times New Roman"/>
          <w:szCs w:val="24"/>
          <w:lang w:eastAsia="ru-RU"/>
        </w:rPr>
        <w:t>реабилитационного центра</w:t>
      </w:r>
      <w:r w:rsidR="00D43533" w:rsidRPr="0028380B">
        <w:rPr>
          <w:rFonts w:eastAsia="Times New Roman"/>
          <w:szCs w:val="24"/>
          <w:lang w:eastAsia="ru-RU"/>
        </w:rPr>
        <w:t xml:space="preserve"> (№</w:t>
      </w:r>
      <w:r w:rsidR="001649B2">
        <w:rPr>
          <w:rFonts w:eastAsia="Times New Roman"/>
          <w:szCs w:val="24"/>
          <w:lang w:eastAsia="ru-RU"/>
        </w:rPr>
        <w:t>58/22</w:t>
      </w:r>
      <w:r w:rsidR="001013A7" w:rsidRPr="0028380B">
        <w:rPr>
          <w:rFonts w:eastAsia="Times New Roman"/>
          <w:szCs w:val="24"/>
          <w:lang w:eastAsia="ru-RU"/>
        </w:rPr>
        <w:t>/</w:t>
      </w:r>
      <w:r w:rsidR="00D43533" w:rsidRPr="0028380B">
        <w:rPr>
          <w:rFonts w:eastAsia="Times New Roman"/>
          <w:szCs w:val="24"/>
          <w:lang w:eastAsia="ru-RU"/>
        </w:rPr>
        <w:t>-ТЗ</w:t>
      </w:r>
      <w:r w:rsidR="001649B2" w:rsidRPr="0028380B">
        <w:rPr>
          <w:rFonts w:eastAsia="Times New Roman"/>
          <w:szCs w:val="24"/>
          <w:lang w:eastAsia="ru-RU"/>
        </w:rPr>
        <w:t>)</w:t>
      </w:r>
      <w:r w:rsidR="001649B2">
        <w:rPr>
          <w:rFonts w:eastAsia="Times New Roman"/>
          <w:szCs w:val="24"/>
          <w:lang w:eastAsia="ru-RU"/>
        </w:rPr>
        <w:t>,</w:t>
      </w:r>
      <w:r w:rsidR="00FC66C8" w:rsidRPr="0028380B">
        <w:rPr>
          <w:rFonts w:eastAsia="Times New Roman"/>
          <w:szCs w:val="24"/>
          <w:lang w:eastAsia="ru-RU"/>
        </w:rPr>
        <w:t xml:space="preserve"> выполненного в </w:t>
      </w:r>
      <w:r w:rsidR="001649B2">
        <w:rPr>
          <w:rFonts w:eastAsia="Times New Roman"/>
          <w:szCs w:val="24"/>
          <w:lang w:eastAsia="ru-RU"/>
        </w:rPr>
        <w:t>июле</w:t>
      </w:r>
      <w:r w:rsidR="001013A7" w:rsidRPr="0028380B">
        <w:rPr>
          <w:rFonts w:eastAsia="Times New Roman"/>
          <w:szCs w:val="24"/>
          <w:lang w:eastAsia="ru-RU"/>
        </w:rPr>
        <w:t xml:space="preserve"> 202</w:t>
      </w:r>
      <w:r w:rsidR="001649B2">
        <w:rPr>
          <w:rFonts w:eastAsia="Times New Roman"/>
          <w:szCs w:val="24"/>
          <w:lang w:eastAsia="ru-RU"/>
        </w:rPr>
        <w:t xml:space="preserve">2 </w:t>
      </w:r>
      <w:r w:rsidR="001649B2" w:rsidRPr="0028380B">
        <w:rPr>
          <w:rFonts w:eastAsia="Times New Roman"/>
          <w:szCs w:val="24"/>
          <w:lang w:eastAsia="ru-RU"/>
        </w:rPr>
        <w:t>г</w:t>
      </w:r>
      <w:r w:rsidR="001649B2">
        <w:rPr>
          <w:rFonts w:eastAsia="Times New Roman"/>
          <w:szCs w:val="24"/>
          <w:lang w:eastAsia="ru-RU"/>
        </w:rPr>
        <w:t>., ИП Щербакова О.Ю</w:t>
      </w:r>
      <w:r w:rsidR="00FC66C8" w:rsidRPr="0028380B">
        <w:rPr>
          <w:rFonts w:eastAsia="Times New Roman"/>
          <w:szCs w:val="24"/>
          <w:lang w:eastAsia="ru-RU"/>
        </w:rPr>
        <w:t>.</w:t>
      </w:r>
      <w:r w:rsidR="007E1661" w:rsidRPr="0028380B">
        <w:rPr>
          <w:rFonts w:eastAsia="Times New Roman"/>
          <w:szCs w:val="24"/>
          <w:lang w:eastAsia="ru-RU"/>
        </w:rPr>
        <w:t xml:space="preserve"> </w:t>
      </w:r>
      <w:r w:rsidR="007E1661" w:rsidRPr="0028380B">
        <w:rPr>
          <w:rFonts w:eastAsiaTheme="majorEastAsia"/>
          <w:szCs w:val="24"/>
          <w:lang w:bidi="en-US"/>
        </w:rPr>
        <w:t xml:space="preserve">Классификация состояний принята в соответствии </w:t>
      </w:r>
      <w:r w:rsidR="001649B2" w:rsidRPr="001649B2">
        <w:rPr>
          <w:rFonts w:eastAsiaTheme="majorEastAsia"/>
          <w:szCs w:val="24"/>
          <w:lang w:bidi="en-US"/>
        </w:rPr>
        <w:t>с СП 13-102-2003</w:t>
      </w:r>
    </w:p>
    <w:p w14:paraId="6CEFD0C4" w14:textId="64D1251E" w:rsidR="00FE0599" w:rsidRPr="0028380B" w:rsidRDefault="00FE0599" w:rsidP="001649B2">
      <w:pPr>
        <w:ind w:left="284" w:right="282" w:firstLine="0"/>
        <w:rPr>
          <w:rFonts w:eastAsiaTheme="majorEastAsia"/>
          <w:szCs w:val="24"/>
          <w:lang w:bidi="en-US"/>
        </w:rPr>
      </w:pPr>
    </w:p>
    <w:p w14:paraId="4728E8A9" w14:textId="036D4494" w:rsidR="00A84C45" w:rsidRDefault="00A84C45" w:rsidP="001649B2">
      <w:pPr>
        <w:ind w:left="284" w:right="-2" w:firstLine="0"/>
        <w:rPr>
          <w:rFonts w:eastAsia="Times New Roman"/>
          <w:szCs w:val="24"/>
          <w:lang w:eastAsia="ru-RU"/>
        </w:rPr>
      </w:pPr>
      <w:r w:rsidRPr="0028380B">
        <w:rPr>
          <w:rFonts w:eastAsia="Times New Roman"/>
          <w:szCs w:val="24"/>
          <w:lang w:eastAsia="ru-RU"/>
        </w:rPr>
        <w:t>Согласно техническому заключению №</w:t>
      </w:r>
      <w:r w:rsidR="001649B2">
        <w:rPr>
          <w:rFonts w:eastAsia="Times New Roman"/>
          <w:szCs w:val="24"/>
          <w:lang w:eastAsia="ru-RU"/>
        </w:rPr>
        <w:t xml:space="preserve"> 58</w:t>
      </w:r>
      <w:r w:rsidRPr="0028380B">
        <w:rPr>
          <w:rFonts w:eastAsia="Times New Roman"/>
          <w:szCs w:val="24"/>
          <w:lang w:eastAsia="ru-RU"/>
        </w:rPr>
        <w:t>/2</w:t>
      </w:r>
      <w:r w:rsidR="001649B2">
        <w:rPr>
          <w:rFonts w:eastAsia="Times New Roman"/>
          <w:szCs w:val="24"/>
          <w:lang w:eastAsia="ru-RU"/>
        </w:rPr>
        <w:t>2</w:t>
      </w:r>
      <w:r w:rsidRPr="0028380B">
        <w:rPr>
          <w:rFonts w:eastAsia="Times New Roman"/>
          <w:szCs w:val="24"/>
          <w:lang w:eastAsia="ru-RU"/>
        </w:rPr>
        <w:t>-ТЗ техническое состояние наружных стен признано ограниченно-работоспособным</w:t>
      </w:r>
      <w:r w:rsidR="00795351" w:rsidRPr="0028380B">
        <w:rPr>
          <w:rFonts w:eastAsia="Times New Roman"/>
          <w:szCs w:val="24"/>
          <w:lang w:eastAsia="ru-RU"/>
        </w:rPr>
        <w:t xml:space="preserve">; </w:t>
      </w:r>
      <w:r w:rsidR="001649B2">
        <w:rPr>
          <w:rFonts w:eastAsia="Times New Roman"/>
          <w:szCs w:val="24"/>
          <w:lang w:eastAsia="ru-RU"/>
        </w:rPr>
        <w:t xml:space="preserve">рекомендовано произвести </w:t>
      </w:r>
      <w:r w:rsidR="001649B2" w:rsidRPr="0028380B">
        <w:rPr>
          <w:rFonts w:eastAsia="Times New Roman"/>
          <w:szCs w:val="24"/>
          <w:lang w:eastAsia="ru-RU"/>
        </w:rPr>
        <w:t>инъектирование</w:t>
      </w:r>
      <w:r w:rsidR="00795351" w:rsidRPr="0028380B">
        <w:rPr>
          <w:rFonts w:eastAsia="Times New Roman"/>
          <w:szCs w:val="24"/>
          <w:lang w:eastAsia="ru-RU"/>
        </w:rPr>
        <w:t xml:space="preserve"> трещин ремонтным составом; ремонт (оборка) штукатурных дефектных участков кирпичной кладки; улучшение теплотехнических характеристик (энергоэффективности) здания путем конструктивного утепления; устройство вентилируемого фасада; демонтаж верхней части </w:t>
      </w:r>
      <w:r w:rsidR="001649B2">
        <w:rPr>
          <w:rFonts w:eastAsia="Times New Roman"/>
          <w:szCs w:val="24"/>
          <w:lang w:eastAsia="ru-RU"/>
        </w:rPr>
        <w:t xml:space="preserve">карниза стен наружных </w:t>
      </w:r>
      <w:r w:rsidR="00795351" w:rsidRPr="0028380B">
        <w:rPr>
          <w:rFonts w:eastAsia="Times New Roman"/>
          <w:szCs w:val="24"/>
          <w:lang w:eastAsia="ru-RU"/>
        </w:rPr>
        <w:t xml:space="preserve"> из </w:t>
      </w:r>
      <w:r w:rsidR="001649B2">
        <w:rPr>
          <w:rFonts w:eastAsia="Times New Roman"/>
          <w:szCs w:val="24"/>
          <w:lang w:eastAsia="ru-RU"/>
        </w:rPr>
        <w:t xml:space="preserve">кирпича с восстановлением геометрического контура и устройством наружного организованного водоотвода. </w:t>
      </w:r>
    </w:p>
    <w:p w14:paraId="11EC9911" w14:textId="77777777" w:rsidR="00B45E86" w:rsidRPr="0028380B" w:rsidRDefault="00B45E86" w:rsidP="001649B2">
      <w:pPr>
        <w:ind w:left="284" w:right="-2" w:firstLine="0"/>
        <w:rPr>
          <w:rFonts w:eastAsia="Times New Roman"/>
          <w:bCs/>
          <w:szCs w:val="24"/>
          <w:lang w:eastAsia="ru-RU"/>
        </w:rPr>
      </w:pPr>
    </w:p>
    <w:p w14:paraId="0772862C" w14:textId="16B29028" w:rsidR="00C1701F" w:rsidRDefault="00C1701F" w:rsidP="001649B2">
      <w:pPr>
        <w:ind w:left="284" w:right="282" w:firstLine="0"/>
        <w:rPr>
          <w:rFonts w:eastAsia="Times New Roman"/>
          <w:bCs/>
          <w:szCs w:val="24"/>
          <w:lang w:eastAsia="ru-RU"/>
        </w:rPr>
      </w:pPr>
      <w:r w:rsidRPr="0028380B">
        <w:rPr>
          <w:rFonts w:eastAsia="Times New Roman"/>
          <w:szCs w:val="24"/>
          <w:lang w:eastAsia="ru-RU"/>
        </w:rPr>
        <w:t>Согл</w:t>
      </w:r>
      <w:r w:rsidR="00795351" w:rsidRPr="0028380B">
        <w:rPr>
          <w:rFonts w:eastAsia="Times New Roman"/>
          <w:szCs w:val="24"/>
          <w:lang w:eastAsia="ru-RU"/>
        </w:rPr>
        <w:t>асно техническому заключению №</w:t>
      </w:r>
      <w:r w:rsidR="001649B2">
        <w:rPr>
          <w:rFonts w:eastAsia="Times New Roman"/>
          <w:szCs w:val="24"/>
          <w:lang w:eastAsia="ru-RU"/>
        </w:rPr>
        <w:t>58</w:t>
      </w:r>
      <w:r w:rsidRPr="0028380B">
        <w:rPr>
          <w:rFonts w:eastAsia="Times New Roman"/>
          <w:szCs w:val="24"/>
          <w:lang w:eastAsia="ru-RU"/>
        </w:rPr>
        <w:t>2</w:t>
      </w:r>
      <w:r w:rsidR="001649B2">
        <w:rPr>
          <w:rFonts w:eastAsia="Times New Roman"/>
          <w:szCs w:val="24"/>
          <w:lang w:eastAsia="ru-RU"/>
        </w:rPr>
        <w:t>2</w:t>
      </w:r>
      <w:r w:rsidRPr="0028380B">
        <w:rPr>
          <w:rFonts w:eastAsia="Times New Roman"/>
          <w:szCs w:val="24"/>
          <w:lang w:eastAsia="ru-RU"/>
        </w:rPr>
        <w:t>-ТЗ техническое состояние плит пере</w:t>
      </w:r>
      <w:r w:rsidR="008E6803" w:rsidRPr="0028380B">
        <w:rPr>
          <w:rFonts w:eastAsia="Times New Roman"/>
          <w:szCs w:val="24"/>
          <w:lang w:eastAsia="ru-RU"/>
        </w:rPr>
        <w:t xml:space="preserve">крытий признано работоспособным, состояние </w:t>
      </w:r>
      <w:r w:rsidR="001649B2">
        <w:rPr>
          <w:rFonts w:eastAsia="Times New Roman"/>
          <w:szCs w:val="24"/>
          <w:lang w:eastAsia="ru-RU"/>
        </w:rPr>
        <w:t>плит кровельных – недопустимым вследствие наличия перегрузок от существующих конструкций кровельного пирога.</w:t>
      </w:r>
      <w:r w:rsidR="008E6803" w:rsidRPr="0028380B">
        <w:rPr>
          <w:rFonts w:eastAsia="Times New Roman"/>
          <w:szCs w:val="24"/>
          <w:lang w:eastAsia="ru-RU"/>
        </w:rPr>
        <w:t xml:space="preserve"> </w:t>
      </w:r>
      <w:r w:rsidRPr="0028380B">
        <w:rPr>
          <w:rFonts w:eastAsia="Times New Roman"/>
          <w:szCs w:val="24"/>
          <w:lang w:eastAsia="ru-RU"/>
        </w:rPr>
        <w:t>Рекомендовано</w:t>
      </w:r>
      <w:r w:rsidR="008E6803" w:rsidRPr="0028380B">
        <w:rPr>
          <w:rFonts w:eastAsia="Times New Roman"/>
          <w:szCs w:val="24"/>
          <w:lang w:eastAsia="ru-RU"/>
        </w:rPr>
        <w:t xml:space="preserve"> </w:t>
      </w:r>
      <w:r w:rsidR="001649B2">
        <w:rPr>
          <w:rFonts w:eastAsia="Times New Roman"/>
          <w:szCs w:val="24"/>
          <w:lang w:eastAsia="ru-RU"/>
        </w:rPr>
        <w:t xml:space="preserve">выполнить полный </w:t>
      </w:r>
      <w:r w:rsidRPr="0028380B">
        <w:rPr>
          <w:rFonts w:eastAsia="Times New Roman"/>
          <w:bCs/>
          <w:szCs w:val="24"/>
          <w:lang w:eastAsia="ru-RU"/>
        </w:rPr>
        <w:t>демонтаж</w:t>
      </w:r>
      <w:r w:rsidR="008E6803" w:rsidRPr="0028380B">
        <w:rPr>
          <w:rFonts w:eastAsia="Times New Roman"/>
          <w:bCs/>
          <w:szCs w:val="24"/>
          <w:lang w:eastAsia="ru-RU"/>
        </w:rPr>
        <w:t xml:space="preserve"> конструкций </w:t>
      </w:r>
      <w:r w:rsidR="001649B2">
        <w:rPr>
          <w:rFonts w:eastAsia="Times New Roman"/>
          <w:bCs/>
          <w:szCs w:val="24"/>
          <w:lang w:eastAsia="ru-RU"/>
        </w:rPr>
        <w:t xml:space="preserve">кровли до уровня несущих плит </w:t>
      </w:r>
      <w:r w:rsidR="00B45E86">
        <w:rPr>
          <w:rFonts w:eastAsia="Times New Roman"/>
          <w:bCs/>
          <w:szCs w:val="24"/>
          <w:lang w:eastAsia="ru-RU"/>
        </w:rPr>
        <w:t>покрытия</w:t>
      </w:r>
      <w:r w:rsidR="00B45E86" w:rsidRPr="0028380B">
        <w:rPr>
          <w:rFonts w:eastAsia="Times New Roman"/>
          <w:bCs/>
          <w:szCs w:val="24"/>
          <w:lang w:eastAsia="ru-RU"/>
        </w:rPr>
        <w:t>.</w:t>
      </w:r>
    </w:p>
    <w:p w14:paraId="0F245CAF" w14:textId="010450F6" w:rsidR="00B45E86" w:rsidRDefault="00B45E86" w:rsidP="001649B2">
      <w:pPr>
        <w:ind w:left="284" w:right="282" w:firstLine="0"/>
        <w:rPr>
          <w:rFonts w:eastAsia="Times New Roman"/>
          <w:bCs/>
          <w:szCs w:val="24"/>
          <w:lang w:eastAsia="ru-RU"/>
        </w:rPr>
      </w:pPr>
    </w:p>
    <w:p w14:paraId="1DA2A75D" w14:textId="1534878C" w:rsidR="00B45E86" w:rsidRDefault="00B45E86" w:rsidP="001649B2">
      <w:pPr>
        <w:ind w:left="284" w:right="282" w:firstLine="0"/>
        <w:rPr>
          <w:rFonts w:eastAsia="Times New Roman"/>
          <w:bCs/>
          <w:szCs w:val="24"/>
          <w:lang w:eastAsia="ru-RU"/>
        </w:rPr>
      </w:pPr>
      <w:r>
        <w:rPr>
          <w:rFonts w:eastAsia="Times New Roman"/>
          <w:bCs/>
          <w:szCs w:val="24"/>
          <w:lang w:eastAsia="ru-RU"/>
        </w:rPr>
        <w:t xml:space="preserve">Рекомендовано выполнить новый кровельный пирог, произвести смену крышек железобетонных вент шахт на новые стальные, произвести ремонт узлов, примыканий и проходок труб фановой канализации. Также </w:t>
      </w:r>
    </w:p>
    <w:p w14:paraId="4F91F33E" w14:textId="1DD0A162" w:rsidR="00A84C45" w:rsidRPr="0028380B" w:rsidRDefault="00D77671" w:rsidP="00B45E86">
      <w:pPr>
        <w:ind w:left="284" w:right="282" w:firstLine="142"/>
        <w:rPr>
          <w:rFonts w:eastAsia="Times New Roman"/>
          <w:bCs/>
          <w:szCs w:val="24"/>
          <w:lang w:eastAsia="ru-RU"/>
        </w:rPr>
      </w:pPr>
      <w:r w:rsidRPr="0028380B">
        <w:rPr>
          <w:rFonts w:eastAsia="Times New Roman"/>
          <w:szCs w:val="24"/>
          <w:lang w:eastAsia="ru-RU"/>
        </w:rPr>
        <w:t xml:space="preserve"> </w:t>
      </w:r>
    </w:p>
    <w:p w14:paraId="2D2D6046" w14:textId="63B23E4D" w:rsidR="000D2CB3" w:rsidRDefault="00A20C9F" w:rsidP="00B45E86">
      <w:pPr>
        <w:tabs>
          <w:tab w:val="left" w:pos="1134"/>
        </w:tabs>
        <w:ind w:left="284" w:right="0" w:firstLine="0"/>
        <w:jc w:val="left"/>
        <w:rPr>
          <w:rFonts w:eastAsia="Times New Roman"/>
          <w:szCs w:val="24"/>
          <w:lang w:eastAsia="ru-RU"/>
        </w:rPr>
      </w:pPr>
      <w:r w:rsidRPr="0028380B">
        <w:rPr>
          <w:rFonts w:eastAsia="Times New Roman"/>
          <w:szCs w:val="24"/>
          <w:lang w:eastAsia="ru-RU"/>
        </w:rPr>
        <w:t>Согласно техническому заключению №</w:t>
      </w:r>
      <w:r w:rsidR="00B45E86">
        <w:rPr>
          <w:rFonts w:eastAsia="Times New Roman"/>
          <w:szCs w:val="24"/>
          <w:lang w:eastAsia="ru-RU"/>
        </w:rPr>
        <w:t>58</w:t>
      </w:r>
      <w:r w:rsidRPr="0028380B">
        <w:rPr>
          <w:rFonts w:eastAsia="Times New Roman"/>
          <w:szCs w:val="24"/>
          <w:lang w:eastAsia="ru-RU"/>
        </w:rPr>
        <w:t>/2</w:t>
      </w:r>
      <w:r w:rsidR="00B45E86">
        <w:rPr>
          <w:rFonts w:eastAsia="Times New Roman"/>
          <w:szCs w:val="24"/>
          <w:lang w:eastAsia="ru-RU"/>
        </w:rPr>
        <w:t>2</w:t>
      </w:r>
      <w:r w:rsidRPr="0028380B">
        <w:rPr>
          <w:rFonts w:eastAsia="Times New Roman"/>
          <w:szCs w:val="24"/>
          <w:lang w:eastAsia="ru-RU"/>
        </w:rPr>
        <w:t xml:space="preserve">-ТЗ техническое состояние наружных стальных лестниц признано ограниченно-работоспособным, но не соответствующим требованиям пожарной безопасности.  Рекомендован демонтаж лестниц с последующим устройством новых конструкций, соответствующих нормам пожарной безопасности. </w:t>
      </w:r>
    </w:p>
    <w:p w14:paraId="5D6DDB39" w14:textId="77777777" w:rsidR="00B45E86" w:rsidRPr="0028380B" w:rsidRDefault="00B45E86" w:rsidP="00B45E86">
      <w:pPr>
        <w:tabs>
          <w:tab w:val="left" w:pos="1134"/>
        </w:tabs>
        <w:ind w:left="284" w:right="0" w:firstLine="0"/>
        <w:jc w:val="left"/>
        <w:rPr>
          <w:rFonts w:eastAsia="Times New Roman"/>
          <w:szCs w:val="24"/>
          <w:lang w:eastAsia="ru-RU"/>
        </w:rPr>
      </w:pPr>
    </w:p>
    <w:p w14:paraId="40D33399" w14:textId="34FD43EB" w:rsidR="00FC66C8" w:rsidRDefault="00A20C9F" w:rsidP="00B45E86">
      <w:pPr>
        <w:ind w:left="284" w:firstLine="0"/>
        <w:rPr>
          <w:rFonts w:eastAsia="Times New Roman"/>
          <w:szCs w:val="24"/>
          <w:lang w:eastAsia="ru-RU"/>
        </w:rPr>
      </w:pPr>
      <w:r w:rsidRPr="0028380B">
        <w:rPr>
          <w:rFonts w:eastAsia="Times New Roman"/>
          <w:szCs w:val="24"/>
          <w:lang w:eastAsia="ru-RU"/>
        </w:rPr>
        <w:t>Согласно техническому заключению №</w:t>
      </w:r>
      <w:r w:rsidR="00B45E86">
        <w:rPr>
          <w:rFonts w:eastAsia="Times New Roman"/>
          <w:szCs w:val="24"/>
          <w:lang w:eastAsia="ru-RU"/>
        </w:rPr>
        <w:t>58</w:t>
      </w:r>
      <w:r w:rsidRPr="0028380B">
        <w:rPr>
          <w:rFonts w:eastAsia="Times New Roman"/>
          <w:szCs w:val="24"/>
          <w:lang w:eastAsia="ru-RU"/>
        </w:rPr>
        <w:t>/2</w:t>
      </w:r>
      <w:r w:rsidR="00B45E86">
        <w:rPr>
          <w:rFonts w:eastAsia="Times New Roman"/>
          <w:szCs w:val="24"/>
          <w:lang w:eastAsia="ru-RU"/>
        </w:rPr>
        <w:t>2</w:t>
      </w:r>
      <w:r w:rsidRPr="0028380B">
        <w:rPr>
          <w:rFonts w:eastAsia="Times New Roman"/>
          <w:szCs w:val="24"/>
          <w:lang w:eastAsia="ru-RU"/>
        </w:rPr>
        <w:t>-ТЗ техническое</w:t>
      </w:r>
      <w:r w:rsidR="00ED09E8" w:rsidRPr="0028380B">
        <w:rPr>
          <w:rFonts w:eastAsia="Times New Roman"/>
          <w:szCs w:val="24"/>
          <w:lang w:eastAsia="ru-RU"/>
        </w:rPr>
        <w:t xml:space="preserve"> состояние крылец и козырьков признано </w:t>
      </w:r>
      <w:r w:rsidR="00B45E86">
        <w:rPr>
          <w:rFonts w:eastAsia="Times New Roman"/>
          <w:szCs w:val="24"/>
          <w:lang w:eastAsia="ru-RU"/>
        </w:rPr>
        <w:t xml:space="preserve">ограниченно- </w:t>
      </w:r>
      <w:r w:rsidRPr="0028380B">
        <w:rPr>
          <w:rFonts w:eastAsia="Times New Roman"/>
          <w:szCs w:val="24"/>
          <w:lang w:eastAsia="ru-RU"/>
        </w:rPr>
        <w:t>работоспособным</w:t>
      </w:r>
      <w:r w:rsidR="00B45E86">
        <w:rPr>
          <w:rFonts w:eastAsia="Times New Roman"/>
          <w:szCs w:val="24"/>
          <w:lang w:eastAsia="ru-RU"/>
        </w:rPr>
        <w:t xml:space="preserve">, но не соответствующим требованиям норм пожарной безопасности. Также наблюдается полное отсутствие козырьков над эвакуационными выходами на лестница 3-го типа со 2 го этажа. Вследствие этого необходимо выполнить устройство новых лестниц, крылец, площадок выхода, козырьков и навесов для всего </w:t>
      </w:r>
      <w:r w:rsidR="00787E2B">
        <w:rPr>
          <w:rFonts w:eastAsia="Times New Roman"/>
          <w:szCs w:val="24"/>
          <w:lang w:eastAsia="ru-RU"/>
        </w:rPr>
        <w:t>объекта</w:t>
      </w:r>
      <w:r w:rsidR="00B45E86">
        <w:rPr>
          <w:rFonts w:eastAsia="Times New Roman"/>
          <w:szCs w:val="24"/>
          <w:lang w:eastAsia="ru-RU"/>
        </w:rPr>
        <w:t>.</w:t>
      </w:r>
    </w:p>
    <w:p w14:paraId="4AAA7563" w14:textId="77777777" w:rsidR="00B45E86" w:rsidRPr="0028380B" w:rsidRDefault="00B45E86" w:rsidP="00B45E86">
      <w:pPr>
        <w:ind w:left="284" w:firstLine="0"/>
        <w:rPr>
          <w:rFonts w:eastAsia="Times New Roman"/>
          <w:bCs/>
          <w:szCs w:val="24"/>
          <w:lang w:eastAsia="ru-RU"/>
        </w:rPr>
      </w:pPr>
    </w:p>
    <w:p w14:paraId="25799E69" w14:textId="77777777" w:rsidR="00A20C9F" w:rsidRPr="001B7594" w:rsidRDefault="00A20C9F" w:rsidP="001B7594">
      <w:pPr>
        <w:spacing w:line="0" w:lineRule="atLeast"/>
        <w:ind w:left="284" w:firstLine="0"/>
        <w:rPr>
          <w:rFonts w:eastAsia="Times New Roman"/>
          <w:szCs w:val="24"/>
          <w:lang w:eastAsia="ru-RU"/>
        </w:rPr>
      </w:pPr>
    </w:p>
    <w:p w14:paraId="45BEDE03" w14:textId="5436483F" w:rsidR="00024321" w:rsidRPr="001B7594" w:rsidRDefault="00641125" w:rsidP="001B7594">
      <w:pPr>
        <w:pStyle w:val="af8"/>
        <w:spacing w:after="0" w:line="0" w:lineRule="atLeast"/>
        <w:ind w:left="284" w:firstLine="0"/>
        <w:jc w:val="left"/>
        <w:rPr>
          <w:rFonts w:eastAsia="Times New Roman"/>
          <w:sz w:val="24"/>
          <w:szCs w:val="24"/>
          <w:lang w:eastAsia="ru-RU"/>
        </w:rPr>
      </w:pPr>
      <w:r w:rsidRPr="001B7594">
        <w:rPr>
          <w:rFonts w:eastAsia="Times New Roman"/>
          <w:sz w:val="24"/>
          <w:szCs w:val="24"/>
          <w:lang w:eastAsia="ru-RU"/>
        </w:rPr>
        <w:t>В проекте применены сл</w:t>
      </w:r>
      <w:r w:rsidR="00ED09E8" w:rsidRPr="001B7594">
        <w:rPr>
          <w:rFonts w:eastAsia="Times New Roman"/>
          <w:sz w:val="24"/>
          <w:szCs w:val="24"/>
          <w:lang w:eastAsia="ru-RU"/>
        </w:rPr>
        <w:t>едующие конструкции и материалы:</w:t>
      </w:r>
    </w:p>
    <w:p w14:paraId="6275A4C8" w14:textId="77777777" w:rsidR="001B7594" w:rsidRDefault="001B7594" w:rsidP="001B7594">
      <w:pPr>
        <w:pStyle w:val="af8"/>
        <w:spacing w:after="0" w:line="0" w:lineRule="atLeast"/>
        <w:ind w:left="284" w:firstLine="0"/>
        <w:jc w:val="left"/>
        <w:rPr>
          <w:rFonts w:eastAsia="Times New Roman"/>
          <w:sz w:val="24"/>
          <w:szCs w:val="24"/>
          <w:lang w:eastAsia="ru-RU"/>
        </w:rPr>
      </w:pPr>
    </w:p>
    <w:p w14:paraId="417E76C6" w14:textId="7AB08F48" w:rsidR="00787E2B" w:rsidRDefault="00787E2B" w:rsidP="00200281">
      <w:pPr>
        <w:pStyle w:val="af8"/>
        <w:spacing w:after="0" w:line="0" w:lineRule="atLeast"/>
        <w:ind w:left="284" w:firstLine="0"/>
        <w:jc w:val="left"/>
        <w:rPr>
          <w:rFonts w:eastAsia="Times New Roman"/>
          <w:sz w:val="24"/>
          <w:szCs w:val="24"/>
          <w:lang w:eastAsia="ru-RU"/>
        </w:rPr>
      </w:pPr>
      <w:r w:rsidRPr="001B7594">
        <w:rPr>
          <w:rFonts w:eastAsia="Times New Roman"/>
          <w:sz w:val="24"/>
          <w:szCs w:val="24"/>
          <w:lang w:eastAsia="ru-RU"/>
        </w:rPr>
        <w:t>Для ремонта крыши:</w:t>
      </w:r>
    </w:p>
    <w:p w14:paraId="35A0F3AA" w14:textId="77777777" w:rsidR="001B7594" w:rsidRPr="001B7594" w:rsidRDefault="001B7594" w:rsidP="00200281">
      <w:pPr>
        <w:pStyle w:val="af8"/>
        <w:spacing w:after="0" w:line="0" w:lineRule="atLeast"/>
        <w:ind w:left="284" w:firstLine="0"/>
        <w:jc w:val="left"/>
        <w:rPr>
          <w:rFonts w:eastAsia="Times New Roman"/>
          <w:sz w:val="24"/>
          <w:szCs w:val="24"/>
          <w:lang w:eastAsia="ru-RU"/>
        </w:rPr>
      </w:pPr>
    </w:p>
    <w:p w14:paraId="353EC4DB" w14:textId="77777777" w:rsidR="00200281" w:rsidRDefault="001B7594" w:rsidP="00200281">
      <w:pPr>
        <w:pStyle w:val="af8"/>
        <w:spacing w:after="0" w:line="0" w:lineRule="atLeast"/>
        <w:ind w:left="284" w:firstLine="0"/>
        <w:jc w:val="left"/>
        <w:rPr>
          <w:rFonts w:eastAsia="Times New Roman"/>
          <w:sz w:val="24"/>
          <w:szCs w:val="24"/>
          <w:lang w:eastAsia="ru-RU"/>
        </w:rPr>
      </w:pPr>
      <w:r w:rsidRPr="001B7594">
        <w:rPr>
          <w:rFonts w:eastAsia="Times New Roman"/>
          <w:sz w:val="24"/>
          <w:szCs w:val="24"/>
          <w:lang w:eastAsia="ru-RU"/>
        </w:rPr>
        <w:t xml:space="preserve">- </w:t>
      </w:r>
      <w:r w:rsidRPr="001B7594">
        <w:rPr>
          <w:rFonts w:eastAsia="Times New Roman"/>
          <w:sz w:val="24"/>
          <w:szCs w:val="24"/>
          <w:u w:val="single"/>
          <w:lang w:eastAsia="ru-RU"/>
        </w:rPr>
        <w:t>пароизоляция</w:t>
      </w:r>
      <w:r w:rsidRPr="001B7594">
        <w:rPr>
          <w:rFonts w:eastAsia="Times New Roman"/>
          <w:sz w:val="24"/>
          <w:szCs w:val="24"/>
          <w:lang w:eastAsia="ru-RU"/>
        </w:rPr>
        <w:t xml:space="preserve"> – битумно -полимерный рулонный материал «Биполь» </w:t>
      </w:r>
      <w:r w:rsidR="00200281" w:rsidRPr="001B7594">
        <w:rPr>
          <w:rFonts w:eastAsia="Times New Roman"/>
          <w:sz w:val="24"/>
          <w:szCs w:val="24"/>
          <w:lang w:eastAsia="ru-RU"/>
        </w:rPr>
        <w:t xml:space="preserve">по </w:t>
      </w:r>
    </w:p>
    <w:p w14:paraId="0AFB38CE" w14:textId="4412D0DD" w:rsidR="001B7594" w:rsidRDefault="00200281" w:rsidP="00200281">
      <w:pPr>
        <w:pStyle w:val="af8"/>
        <w:spacing w:after="0" w:line="0" w:lineRule="atLeast"/>
        <w:ind w:left="284" w:firstLine="0"/>
        <w:jc w:val="left"/>
        <w:rPr>
          <w:rFonts w:eastAsia="Times New Roman"/>
          <w:sz w:val="24"/>
          <w:szCs w:val="24"/>
          <w:lang w:eastAsia="ru-RU"/>
        </w:rPr>
      </w:pPr>
      <w:r w:rsidRPr="001B7594">
        <w:rPr>
          <w:rFonts w:eastAsia="Times New Roman"/>
          <w:sz w:val="24"/>
          <w:szCs w:val="24"/>
          <w:lang w:eastAsia="ru-RU"/>
        </w:rPr>
        <w:t>СТО</w:t>
      </w:r>
      <w:r w:rsidR="001B7594" w:rsidRPr="001B7594">
        <w:rPr>
          <w:rFonts w:eastAsia="Times New Roman"/>
          <w:sz w:val="24"/>
          <w:szCs w:val="24"/>
          <w:lang w:eastAsia="ru-RU"/>
        </w:rPr>
        <w:t xml:space="preserve"> 72746455-3.1.13-2015;</w:t>
      </w:r>
    </w:p>
    <w:p w14:paraId="52508141" w14:textId="77777777" w:rsidR="00200281" w:rsidRDefault="001B7594" w:rsidP="00200281">
      <w:pPr>
        <w:pStyle w:val="af8"/>
        <w:spacing w:after="0" w:line="0" w:lineRule="atLeast"/>
        <w:ind w:left="284" w:firstLine="0"/>
        <w:jc w:val="left"/>
        <w:rPr>
          <w:rFonts w:eastAsia="Times New Roman"/>
          <w:sz w:val="24"/>
          <w:szCs w:val="24"/>
          <w:lang w:eastAsia="ru-RU"/>
        </w:rPr>
      </w:pPr>
      <w:r w:rsidRPr="001B7594">
        <w:rPr>
          <w:rFonts w:eastAsia="Times New Roman"/>
          <w:sz w:val="24"/>
          <w:szCs w:val="24"/>
          <w:lang w:eastAsia="ru-RU"/>
        </w:rPr>
        <w:t xml:space="preserve">- </w:t>
      </w:r>
      <w:r w:rsidRPr="001B7594">
        <w:rPr>
          <w:rFonts w:eastAsia="Times New Roman"/>
          <w:sz w:val="24"/>
          <w:szCs w:val="24"/>
          <w:u w:val="single"/>
          <w:lang w:eastAsia="ru-RU"/>
        </w:rPr>
        <w:t>теплоизоляция</w:t>
      </w:r>
      <w:r w:rsidRPr="001B7594">
        <w:rPr>
          <w:rFonts w:eastAsia="Times New Roman"/>
          <w:sz w:val="24"/>
          <w:szCs w:val="24"/>
          <w:lang w:eastAsia="ru-RU"/>
        </w:rPr>
        <w:t xml:space="preserve"> – плиты минераловатные «Техноруф Н ПРОФ» по</w:t>
      </w:r>
    </w:p>
    <w:p w14:paraId="53839876" w14:textId="5152032C" w:rsidR="001B7594" w:rsidRPr="001B7594" w:rsidRDefault="001B7594" w:rsidP="00200281">
      <w:pPr>
        <w:pStyle w:val="af8"/>
        <w:spacing w:after="0" w:line="0" w:lineRule="atLeast"/>
        <w:ind w:left="284" w:firstLine="0"/>
        <w:jc w:val="left"/>
        <w:rPr>
          <w:rFonts w:eastAsia="Times New Roman"/>
          <w:sz w:val="24"/>
          <w:szCs w:val="24"/>
          <w:lang w:eastAsia="ru-RU"/>
        </w:rPr>
      </w:pPr>
      <w:r w:rsidRPr="001B7594">
        <w:rPr>
          <w:rFonts w:eastAsia="Times New Roman"/>
          <w:sz w:val="24"/>
          <w:szCs w:val="24"/>
          <w:lang w:eastAsia="ru-RU"/>
        </w:rPr>
        <w:t xml:space="preserve"> СТО 72746455-3.2.6-2018</w:t>
      </w:r>
    </w:p>
    <w:p w14:paraId="5A7AD552" w14:textId="25451944" w:rsidR="00200281" w:rsidRDefault="001B7594" w:rsidP="00200281">
      <w:pPr>
        <w:spacing w:line="240" w:lineRule="auto"/>
        <w:ind w:left="284" w:right="-30" w:firstLine="0"/>
        <w:jc w:val="left"/>
        <w:rPr>
          <w:szCs w:val="24"/>
        </w:rPr>
      </w:pPr>
      <w:r>
        <w:rPr>
          <w:szCs w:val="24"/>
        </w:rPr>
        <w:t>-</w:t>
      </w:r>
      <w:r w:rsidRPr="00200281">
        <w:rPr>
          <w:szCs w:val="24"/>
          <w:u w:val="single"/>
        </w:rPr>
        <w:t xml:space="preserve">материал для </w:t>
      </w:r>
      <w:r w:rsidR="00200281" w:rsidRPr="00200281">
        <w:rPr>
          <w:szCs w:val="24"/>
          <w:u w:val="single"/>
        </w:rPr>
        <w:t>уклон образующего слоя</w:t>
      </w:r>
      <w:r w:rsidR="00200281">
        <w:rPr>
          <w:szCs w:val="24"/>
        </w:rPr>
        <w:t xml:space="preserve"> – керамзит 850 кг/м3 по ГОСТ 32496-2013</w:t>
      </w:r>
    </w:p>
    <w:p w14:paraId="1A704903" w14:textId="2FC17412" w:rsidR="00787E2B" w:rsidRDefault="00200281" w:rsidP="00200281">
      <w:pPr>
        <w:pStyle w:val="af8"/>
        <w:spacing w:after="0" w:line="0" w:lineRule="atLeast"/>
        <w:ind w:left="284" w:firstLine="0"/>
        <w:jc w:val="left"/>
        <w:rPr>
          <w:sz w:val="24"/>
          <w:szCs w:val="24"/>
        </w:rPr>
      </w:pPr>
      <w:r>
        <w:rPr>
          <w:sz w:val="24"/>
          <w:szCs w:val="24"/>
        </w:rPr>
        <w:t>-</w:t>
      </w:r>
      <w:r w:rsidRPr="00200281">
        <w:rPr>
          <w:sz w:val="24"/>
          <w:szCs w:val="24"/>
          <w:u w:val="single"/>
        </w:rPr>
        <w:t xml:space="preserve">стяжка </w:t>
      </w:r>
      <w:r>
        <w:rPr>
          <w:sz w:val="24"/>
          <w:szCs w:val="24"/>
        </w:rPr>
        <w:t>цементно -песчаная М150 армированная сеткой стальной С1 (5Вр1 100/100)</w:t>
      </w:r>
    </w:p>
    <w:p w14:paraId="02E63C7B" w14:textId="1A05B51B" w:rsidR="00787E2B" w:rsidRPr="00200281" w:rsidRDefault="00200281" w:rsidP="00200281">
      <w:pPr>
        <w:pStyle w:val="af8"/>
        <w:spacing w:after="0" w:line="0" w:lineRule="atLeast"/>
        <w:ind w:left="284" w:firstLine="0"/>
        <w:jc w:val="left"/>
        <w:rPr>
          <w:sz w:val="24"/>
          <w:szCs w:val="24"/>
          <w:u w:val="single"/>
        </w:rPr>
      </w:pPr>
      <w:r w:rsidRPr="00200281">
        <w:rPr>
          <w:sz w:val="24"/>
          <w:szCs w:val="24"/>
          <w:u w:val="single"/>
        </w:rPr>
        <w:t>-рулонная наплавляемая гидроизоляция 2- слойная на основе материала «Унифлекс»</w:t>
      </w:r>
    </w:p>
    <w:p w14:paraId="46580373" w14:textId="7FC12E68" w:rsidR="00024321" w:rsidRPr="00200281" w:rsidRDefault="00200281" w:rsidP="00200281">
      <w:pPr>
        <w:autoSpaceDE w:val="0"/>
        <w:autoSpaceDN w:val="0"/>
        <w:adjustRightInd w:val="0"/>
        <w:spacing w:line="0" w:lineRule="atLeast"/>
        <w:ind w:left="284" w:right="0" w:firstLine="0"/>
        <w:jc w:val="left"/>
        <w:rPr>
          <w:szCs w:val="24"/>
        </w:rPr>
      </w:pPr>
      <w:r>
        <w:rPr>
          <w:szCs w:val="24"/>
        </w:rPr>
        <w:t xml:space="preserve"> по </w:t>
      </w:r>
      <w:r w:rsidRPr="00200281">
        <w:rPr>
          <w:szCs w:val="24"/>
        </w:rPr>
        <w:t>ТУ 5774-001-17925162-99</w:t>
      </w:r>
    </w:p>
    <w:p w14:paraId="744CDDBC" w14:textId="77777777" w:rsidR="00200281" w:rsidRDefault="00200281" w:rsidP="001B7594">
      <w:pPr>
        <w:spacing w:line="0" w:lineRule="atLeast"/>
        <w:ind w:left="284" w:right="-2" w:firstLine="0"/>
        <w:rPr>
          <w:szCs w:val="24"/>
          <w:u w:val="single"/>
        </w:rPr>
      </w:pPr>
    </w:p>
    <w:p w14:paraId="2D96794E" w14:textId="42648ADA" w:rsidR="00E474BE" w:rsidRDefault="00E474BE" w:rsidP="00E474BE">
      <w:pPr>
        <w:pStyle w:val="af8"/>
        <w:spacing w:after="0" w:line="0" w:lineRule="atLeast"/>
        <w:ind w:left="284" w:firstLine="0"/>
        <w:jc w:val="left"/>
        <w:rPr>
          <w:rFonts w:eastAsia="Times New Roman"/>
          <w:sz w:val="24"/>
          <w:szCs w:val="24"/>
          <w:lang w:eastAsia="ru-RU"/>
        </w:rPr>
      </w:pPr>
      <w:r w:rsidRPr="00E474BE">
        <w:rPr>
          <w:rFonts w:eastAsia="Times New Roman"/>
          <w:sz w:val="24"/>
          <w:szCs w:val="24"/>
          <w:highlight w:val="yellow"/>
          <w:lang w:eastAsia="ru-RU"/>
        </w:rPr>
        <w:t>Для ремонта фасада :</w:t>
      </w:r>
    </w:p>
    <w:p w14:paraId="058D3EF1" w14:textId="77777777" w:rsidR="00200281" w:rsidRDefault="00200281" w:rsidP="001B7594">
      <w:pPr>
        <w:spacing w:line="0" w:lineRule="atLeast"/>
        <w:ind w:left="284" w:right="-2" w:firstLine="0"/>
        <w:rPr>
          <w:szCs w:val="24"/>
          <w:u w:val="single"/>
        </w:rPr>
      </w:pPr>
    </w:p>
    <w:p w14:paraId="64F0D8B5" w14:textId="77777777" w:rsidR="00014860" w:rsidRPr="0028380B" w:rsidRDefault="00014860" w:rsidP="001B7594">
      <w:pPr>
        <w:spacing w:line="0" w:lineRule="atLeast"/>
        <w:ind w:left="0" w:firstLine="0"/>
        <w:rPr>
          <w:szCs w:val="24"/>
        </w:rPr>
      </w:pPr>
    </w:p>
    <w:p w14:paraId="06B677BE" w14:textId="77777777" w:rsidR="00014860" w:rsidRPr="0028380B" w:rsidRDefault="00DB56F8" w:rsidP="00520D55">
      <w:pPr>
        <w:spacing w:line="0" w:lineRule="atLeast"/>
        <w:ind w:left="284" w:firstLine="0"/>
        <w:jc w:val="left"/>
        <w:rPr>
          <w:b/>
          <w:szCs w:val="24"/>
        </w:rPr>
      </w:pPr>
      <w:r w:rsidRPr="0028380B">
        <w:rPr>
          <w:b/>
          <w:szCs w:val="24"/>
        </w:rPr>
        <w:t>ж)</w:t>
      </w:r>
      <w:r w:rsidR="00014860" w:rsidRPr="0028380B">
        <w:rPr>
          <w:b/>
          <w:szCs w:val="24"/>
        </w:rPr>
        <w:t xml:space="preserve"> О</w:t>
      </w:r>
      <w:r w:rsidR="0001378D" w:rsidRPr="0028380B">
        <w:rPr>
          <w:b/>
          <w:szCs w:val="24"/>
        </w:rPr>
        <w:t xml:space="preserve">писание </w:t>
      </w:r>
      <w:r w:rsidR="00014860" w:rsidRPr="0028380B">
        <w:rPr>
          <w:b/>
          <w:szCs w:val="24"/>
        </w:rPr>
        <w:t>конструктивных и технических решений подземной части объекта капитального строительства</w:t>
      </w:r>
    </w:p>
    <w:p w14:paraId="211C5B4A" w14:textId="77777777" w:rsidR="0001378D" w:rsidRPr="0028380B" w:rsidRDefault="0001378D" w:rsidP="00520D55">
      <w:pPr>
        <w:spacing w:line="0" w:lineRule="atLeast"/>
        <w:ind w:left="284" w:firstLine="0"/>
        <w:jc w:val="left"/>
        <w:rPr>
          <w:b/>
          <w:szCs w:val="24"/>
        </w:rPr>
      </w:pPr>
    </w:p>
    <w:p w14:paraId="57E6E040" w14:textId="77777777" w:rsidR="0001378D" w:rsidRPr="008A4FF5" w:rsidRDefault="0001378D" w:rsidP="00520D55">
      <w:pPr>
        <w:spacing w:line="0" w:lineRule="atLeast"/>
        <w:ind w:left="284" w:right="0" w:firstLine="0"/>
        <w:rPr>
          <w:rFonts w:eastAsia="Times New Roman"/>
          <w:szCs w:val="24"/>
          <w:highlight w:val="yellow"/>
          <w:lang w:eastAsia="ru-RU"/>
        </w:rPr>
      </w:pPr>
      <w:r w:rsidRPr="008A4FF5">
        <w:rPr>
          <w:rFonts w:eastAsia="Times New Roman"/>
          <w:szCs w:val="24"/>
          <w:highlight w:val="yellow"/>
          <w:lang w:eastAsia="ru-RU"/>
        </w:rPr>
        <w:t xml:space="preserve">Фундаменты лестниц - индивидуальные столбчатые из монолитного железобетона мелкого заложения. Фундамент выполнен из бетона кл. В20, </w:t>
      </w:r>
      <w:r w:rsidRPr="008A4FF5">
        <w:rPr>
          <w:rFonts w:eastAsia="Times New Roman"/>
          <w:szCs w:val="24"/>
          <w:highlight w:val="yellow"/>
          <w:lang w:val="en-US" w:eastAsia="ru-RU"/>
        </w:rPr>
        <w:t>F</w:t>
      </w:r>
      <w:r w:rsidRPr="008A4FF5">
        <w:rPr>
          <w:rFonts w:eastAsia="Times New Roman"/>
          <w:szCs w:val="24"/>
          <w:highlight w:val="yellow"/>
          <w:lang w:eastAsia="ru-RU"/>
        </w:rPr>
        <w:t xml:space="preserve">150, </w:t>
      </w:r>
      <w:r w:rsidRPr="008A4FF5">
        <w:rPr>
          <w:rFonts w:eastAsia="Times New Roman"/>
          <w:szCs w:val="24"/>
          <w:highlight w:val="yellow"/>
          <w:lang w:val="en-US" w:eastAsia="ru-RU"/>
        </w:rPr>
        <w:t>W</w:t>
      </w:r>
      <w:r w:rsidRPr="008A4FF5">
        <w:rPr>
          <w:rFonts w:eastAsia="Times New Roman"/>
          <w:szCs w:val="24"/>
          <w:highlight w:val="yellow"/>
          <w:lang w:eastAsia="ru-RU"/>
        </w:rPr>
        <w:t xml:space="preserve">4 по подготовке из бетона кл.В7,5 толщиной 100мм. В основании фундаментов предусмотрено устройство уплотненной противопучинистой щебеночной подушки толщиной 500мм. </w:t>
      </w:r>
      <w:bookmarkStart w:id="0" w:name="_GoBack"/>
      <w:bookmarkEnd w:id="0"/>
    </w:p>
    <w:p w14:paraId="4F35E432" w14:textId="77777777" w:rsidR="0001378D" w:rsidRPr="008A4FF5" w:rsidRDefault="0001378D" w:rsidP="00520D55">
      <w:pPr>
        <w:spacing w:line="0" w:lineRule="atLeast"/>
        <w:ind w:left="284" w:right="0" w:firstLine="0"/>
        <w:rPr>
          <w:rFonts w:eastAsia="Times New Roman"/>
          <w:szCs w:val="24"/>
          <w:highlight w:val="yellow"/>
          <w:lang w:eastAsia="ru-RU"/>
        </w:rPr>
      </w:pPr>
      <w:r w:rsidRPr="008A4FF5">
        <w:rPr>
          <w:rFonts w:eastAsia="Times New Roman"/>
          <w:szCs w:val="24"/>
          <w:highlight w:val="yellow"/>
          <w:lang w:eastAsia="ru-RU"/>
        </w:rPr>
        <w:t>Бетонные конструкции, соприкасающиеся с грунтом обмазать горячим битумом за 2 раза по холодной битумной грунтовке.</w:t>
      </w:r>
    </w:p>
    <w:p w14:paraId="6180300C" w14:textId="77777777" w:rsidR="0001378D" w:rsidRPr="008A4FF5" w:rsidRDefault="0001378D" w:rsidP="00520D55">
      <w:pPr>
        <w:spacing w:line="0" w:lineRule="atLeast"/>
        <w:ind w:left="284" w:right="0" w:firstLine="0"/>
        <w:jc w:val="left"/>
        <w:rPr>
          <w:rFonts w:eastAsia="Times New Roman"/>
          <w:b/>
          <w:szCs w:val="24"/>
          <w:highlight w:val="yellow"/>
          <w:lang w:eastAsia="ru-RU"/>
        </w:rPr>
      </w:pPr>
      <w:r w:rsidRPr="008A4FF5">
        <w:rPr>
          <w:rFonts w:eastAsia="Times New Roman"/>
          <w:szCs w:val="24"/>
          <w:highlight w:val="yellow"/>
          <w:lang w:eastAsia="ru-RU"/>
        </w:rPr>
        <w:tab/>
        <w:t>Армирование выполняется арматурными сетками: рабочая арматура - класса А400 (ГОСТ 34028-2016), распределительная арматура класса А240 (ГОСТ 34028-2016). Монтаж арматурных изделий осуществлять с помощью вязальной проволоки или на прихватках электросваркой. Сварные швы по ГОСТ 14098-2014.</w:t>
      </w:r>
    </w:p>
    <w:p w14:paraId="0DC02D0E" w14:textId="5B3F736F" w:rsidR="0001378D" w:rsidRPr="0028380B" w:rsidRDefault="0001378D" w:rsidP="00520D55">
      <w:pPr>
        <w:spacing w:line="0" w:lineRule="atLeast"/>
        <w:ind w:left="284" w:right="0" w:firstLine="0"/>
        <w:jc w:val="left"/>
        <w:rPr>
          <w:rFonts w:eastAsia="Times New Roman"/>
          <w:szCs w:val="24"/>
          <w:lang w:eastAsia="ru-RU"/>
        </w:rPr>
      </w:pPr>
      <w:r w:rsidRPr="008A4FF5">
        <w:rPr>
          <w:rFonts w:eastAsia="Times New Roman"/>
          <w:szCs w:val="24"/>
          <w:highlight w:val="yellow"/>
          <w:lang w:eastAsia="ru-RU"/>
        </w:rPr>
        <w:t xml:space="preserve">Базы металлических стоек </w:t>
      </w:r>
      <w:r w:rsidR="00E474BE" w:rsidRPr="008A4FF5">
        <w:rPr>
          <w:rFonts w:eastAsia="Times New Roman"/>
          <w:szCs w:val="24"/>
          <w:highlight w:val="yellow"/>
          <w:lang w:eastAsia="ru-RU"/>
        </w:rPr>
        <w:t>о бетонируются</w:t>
      </w:r>
      <w:r w:rsidRPr="008A4FF5">
        <w:rPr>
          <w:rFonts w:eastAsia="Times New Roman"/>
          <w:szCs w:val="24"/>
          <w:highlight w:val="yellow"/>
          <w:lang w:eastAsia="ru-RU"/>
        </w:rPr>
        <w:t xml:space="preserve"> на высоту 60мм бетоном кл. В20, </w:t>
      </w:r>
      <w:r w:rsidRPr="008A4FF5">
        <w:rPr>
          <w:rFonts w:eastAsia="Times New Roman"/>
          <w:szCs w:val="24"/>
          <w:highlight w:val="yellow"/>
          <w:lang w:val="en-US" w:eastAsia="ru-RU"/>
        </w:rPr>
        <w:t>F</w:t>
      </w:r>
      <w:r w:rsidRPr="008A4FF5">
        <w:rPr>
          <w:rFonts w:eastAsia="Times New Roman"/>
          <w:szCs w:val="24"/>
          <w:highlight w:val="yellow"/>
          <w:lang w:eastAsia="ru-RU"/>
        </w:rPr>
        <w:t xml:space="preserve">150, </w:t>
      </w:r>
      <w:r w:rsidRPr="008A4FF5">
        <w:rPr>
          <w:rFonts w:eastAsia="Times New Roman"/>
          <w:szCs w:val="24"/>
          <w:highlight w:val="yellow"/>
          <w:lang w:val="en-US" w:eastAsia="ru-RU"/>
        </w:rPr>
        <w:t>W</w:t>
      </w:r>
      <w:r w:rsidRPr="008A4FF5">
        <w:rPr>
          <w:rFonts w:eastAsia="Times New Roman"/>
          <w:szCs w:val="24"/>
          <w:highlight w:val="yellow"/>
          <w:lang w:eastAsia="ru-RU"/>
        </w:rPr>
        <w:t>4.</w:t>
      </w:r>
    </w:p>
    <w:p w14:paraId="208D2CC2" w14:textId="77777777" w:rsidR="00014860" w:rsidRPr="0028380B" w:rsidRDefault="00014860" w:rsidP="00520D55">
      <w:pPr>
        <w:spacing w:line="0" w:lineRule="atLeast"/>
        <w:ind w:left="284" w:firstLine="0"/>
        <w:rPr>
          <w:szCs w:val="24"/>
        </w:rPr>
      </w:pPr>
    </w:p>
    <w:p w14:paraId="62FACA91" w14:textId="77777777" w:rsidR="00287350" w:rsidRPr="0028380B" w:rsidRDefault="00287350" w:rsidP="001B7594">
      <w:pPr>
        <w:spacing w:line="0" w:lineRule="atLeast"/>
        <w:ind w:left="0" w:firstLine="0"/>
        <w:rPr>
          <w:szCs w:val="24"/>
        </w:rPr>
      </w:pPr>
    </w:p>
    <w:p w14:paraId="4A3A1071" w14:textId="77777777" w:rsidR="00287350" w:rsidRPr="0028380B" w:rsidRDefault="00287350" w:rsidP="001B7594">
      <w:pPr>
        <w:spacing w:line="0" w:lineRule="atLeast"/>
        <w:ind w:left="0" w:firstLine="0"/>
        <w:rPr>
          <w:szCs w:val="24"/>
        </w:rPr>
      </w:pPr>
    </w:p>
    <w:p w14:paraId="30958AE1" w14:textId="77777777" w:rsidR="00287350" w:rsidRPr="0028380B" w:rsidRDefault="00287350" w:rsidP="001B7594">
      <w:pPr>
        <w:spacing w:line="0" w:lineRule="atLeast"/>
        <w:ind w:left="0" w:firstLine="0"/>
        <w:rPr>
          <w:szCs w:val="24"/>
        </w:rPr>
      </w:pPr>
    </w:p>
    <w:p w14:paraId="73FDACAE" w14:textId="77777777" w:rsidR="00641125" w:rsidRPr="0028380B" w:rsidRDefault="00DB56F8" w:rsidP="0065109B">
      <w:pPr>
        <w:spacing w:line="0" w:lineRule="atLeast"/>
        <w:ind w:left="284" w:firstLine="0"/>
        <w:jc w:val="left"/>
        <w:rPr>
          <w:b/>
          <w:szCs w:val="24"/>
        </w:rPr>
      </w:pPr>
      <w:r w:rsidRPr="0028380B">
        <w:rPr>
          <w:b/>
          <w:szCs w:val="24"/>
        </w:rPr>
        <w:t>з)</w:t>
      </w:r>
      <w:r w:rsidR="0001378D" w:rsidRPr="0028380B">
        <w:rPr>
          <w:b/>
          <w:szCs w:val="24"/>
        </w:rPr>
        <w:t xml:space="preserve"> Описание и обоснование принятых объемно-планировочных решений </w:t>
      </w:r>
      <w:r w:rsidR="00641125" w:rsidRPr="0028380B">
        <w:rPr>
          <w:b/>
          <w:szCs w:val="24"/>
        </w:rPr>
        <w:t>здания</w:t>
      </w:r>
    </w:p>
    <w:p w14:paraId="65D69255" w14:textId="77777777" w:rsidR="00E478A9" w:rsidRPr="0028380B" w:rsidRDefault="00E478A9" w:rsidP="0065109B">
      <w:pPr>
        <w:spacing w:line="0" w:lineRule="atLeast"/>
        <w:ind w:left="284" w:firstLine="0"/>
        <w:jc w:val="left"/>
        <w:rPr>
          <w:b/>
          <w:szCs w:val="24"/>
        </w:rPr>
      </w:pPr>
    </w:p>
    <w:p w14:paraId="73B8C248" w14:textId="4BB42BCD" w:rsidR="00E478A9" w:rsidRPr="0028380B" w:rsidRDefault="00E478A9" w:rsidP="0065109B">
      <w:pPr>
        <w:spacing w:line="0" w:lineRule="atLeast"/>
        <w:ind w:left="284" w:firstLine="0"/>
        <w:rPr>
          <w:szCs w:val="24"/>
          <w:lang w:eastAsia="ru-RU"/>
        </w:rPr>
      </w:pPr>
      <w:r w:rsidRPr="0028380B">
        <w:rPr>
          <w:szCs w:val="24"/>
        </w:rPr>
        <w:t>Проектом капитального ремонта предусмо</w:t>
      </w:r>
      <w:r w:rsidR="0001378D" w:rsidRPr="0028380B">
        <w:rPr>
          <w:szCs w:val="24"/>
        </w:rPr>
        <w:t>трена замена конструкций кровли</w:t>
      </w:r>
      <w:r w:rsidR="00287350" w:rsidRPr="0028380B">
        <w:rPr>
          <w:szCs w:val="24"/>
        </w:rPr>
        <w:t xml:space="preserve"> </w:t>
      </w:r>
      <w:r w:rsidR="008A4FF5">
        <w:rPr>
          <w:szCs w:val="24"/>
        </w:rPr>
        <w:t xml:space="preserve">, крылец, лестниц железобетонных, </w:t>
      </w:r>
      <w:r w:rsidR="008A4FF5" w:rsidRPr="0028380B">
        <w:rPr>
          <w:szCs w:val="24"/>
        </w:rPr>
        <w:t xml:space="preserve"> замена</w:t>
      </w:r>
      <w:r w:rsidR="0001378D" w:rsidRPr="0028380B">
        <w:rPr>
          <w:szCs w:val="24"/>
        </w:rPr>
        <w:t xml:space="preserve"> </w:t>
      </w:r>
      <w:r w:rsidR="00287350" w:rsidRPr="0028380B">
        <w:rPr>
          <w:szCs w:val="24"/>
        </w:rPr>
        <w:t>металлических лестниц.</w:t>
      </w:r>
    </w:p>
    <w:p w14:paraId="12024A95" w14:textId="5A013522" w:rsidR="00E478A9" w:rsidRPr="0028380B" w:rsidRDefault="00E478A9" w:rsidP="0065109B">
      <w:pPr>
        <w:widowControl w:val="0"/>
        <w:spacing w:line="0" w:lineRule="atLeast"/>
        <w:ind w:left="284" w:hanging="142"/>
        <w:rPr>
          <w:szCs w:val="24"/>
        </w:rPr>
      </w:pPr>
      <w:r w:rsidRPr="0028380B">
        <w:rPr>
          <w:i/>
          <w:szCs w:val="24"/>
        </w:rPr>
        <w:tab/>
      </w:r>
      <w:r w:rsidRPr="0028380B">
        <w:rPr>
          <w:szCs w:val="24"/>
        </w:rPr>
        <w:t>Новые конструкции кровли повторяют габариты и очертания существующей. Соблюдая все соответствующие нор</w:t>
      </w:r>
      <w:r w:rsidR="00287350" w:rsidRPr="0028380B">
        <w:rPr>
          <w:szCs w:val="24"/>
        </w:rPr>
        <w:t xml:space="preserve">мы, внешний облик здания </w:t>
      </w:r>
      <w:r w:rsidRPr="0028380B">
        <w:rPr>
          <w:szCs w:val="24"/>
        </w:rPr>
        <w:t>удовлетворяет всем современным требованиям.</w:t>
      </w:r>
    </w:p>
    <w:p w14:paraId="7CF3E482" w14:textId="77777777" w:rsidR="00224A7A" w:rsidRPr="0028380B" w:rsidRDefault="00224A7A" w:rsidP="001B7594">
      <w:pPr>
        <w:widowControl w:val="0"/>
        <w:spacing w:line="0" w:lineRule="atLeast"/>
        <w:ind w:left="0" w:firstLine="0"/>
        <w:rPr>
          <w:szCs w:val="24"/>
        </w:rPr>
      </w:pPr>
    </w:p>
    <w:p w14:paraId="339239C7" w14:textId="670C1EA8" w:rsidR="00224A7A" w:rsidRPr="0028380B" w:rsidRDefault="00FB5DE0" w:rsidP="00157C2E">
      <w:pPr>
        <w:spacing w:line="0" w:lineRule="atLeast"/>
        <w:ind w:left="284" w:hanging="142"/>
        <w:jc w:val="left"/>
        <w:rPr>
          <w:b/>
          <w:szCs w:val="24"/>
        </w:rPr>
      </w:pPr>
      <w:r>
        <w:rPr>
          <w:b/>
          <w:szCs w:val="24"/>
        </w:rPr>
        <w:t xml:space="preserve"> </w:t>
      </w:r>
      <w:r w:rsidR="00D43D56" w:rsidRPr="0028380B">
        <w:rPr>
          <w:b/>
          <w:szCs w:val="24"/>
        </w:rPr>
        <w:t>к</w:t>
      </w:r>
      <w:r w:rsidR="00DB56F8" w:rsidRPr="0028380B">
        <w:rPr>
          <w:b/>
          <w:szCs w:val="24"/>
        </w:rPr>
        <w:t>)</w:t>
      </w:r>
      <w:r w:rsidR="00224A7A" w:rsidRPr="0028380B">
        <w:rPr>
          <w:b/>
          <w:szCs w:val="24"/>
        </w:rPr>
        <w:t xml:space="preserve"> Обоснование номенклатуры, компоновки и площадей помещений основного, </w:t>
      </w:r>
      <w:r w:rsidRPr="0028380B">
        <w:rPr>
          <w:b/>
          <w:szCs w:val="24"/>
        </w:rPr>
        <w:t>вспомогательного</w:t>
      </w:r>
      <w:r w:rsidR="00224A7A" w:rsidRPr="0028380B">
        <w:rPr>
          <w:b/>
          <w:szCs w:val="24"/>
        </w:rPr>
        <w:t>, обслуживающего назначения и технического назначения</w:t>
      </w:r>
    </w:p>
    <w:p w14:paraId="0BBF4629" w14:textId="77777777" w:rsidR="00224A7A" w:rsidRPr="0028380B" w:rsidRDefault="00224A7A" w:rsidP="00157C2E">
      <w:pPr>
        <w:spacing w:line="0" w:lineRule="atLeast"/>
        <w:ind w:left="284" w:hanging="142"/>
        <w:jc w:val="center"/>
        <w:rPr>
          <w:b/>
          <w:i/>
          <w:szCs w:val="24"/>
        </w:rPr>
      </w:pPr>
    </w:p>
    <w:p w14:paraId="43F35595" w14:textId="06605C0D" w:rsidR="00E478A9" w:rsidRPr="0028380B" w:rsidRDefault="00E478A9" w:rsidP="00157C2E">
      <w:pPr>
        <w:shd w:val="clear" w:color="auto" w:fill="FFFFFF"/>
        <w:spacing w:before="120" w:line="0" w:lineRule="atLeast"/>
        <w:ind w:left="284" w:right="282" w:firstLine="0"/>
        <w:rPr>
          <w:szCs w:val="24"/>
        </w:rPr>
      </w:pPr>
      <w:r w:rsidRPr="0028380B">
        <w:rPr>
          <w:szCs w:val="24"/>
        </w:rPr>
        <w:t xml:space="preserve">Проектная документация выполнена на основании задания Заказчика, в </w:t>
      </w:r>
      <w:r w:rsidRPr="0028380B">
        <w:rPr>
          <w:spacing w:val="-1"/>
          <w:szCs w:val="24"/>
        </w:rPr>
        <w:t>соответствии с материалами исходно-разрешительной документации</w:t>
      </w:r>
      <w:r w:rsidR="00D06B21" w:rsidRPr="0028380B">
        <w:rPr>
          <w:spacing w:val="-1"/>
          <w:szCs w:val="24"/>
        </w:rPr>
        <w:t xml:space="preserve"> </w:t>
      </w:r>
      <w:r w:rsidRPr="0028380B">
        <w:rPr>
          <w:spacing w:val="-1"/>
          <w:szCs w:val="24"/>
        </w:rPr>
        <w:t>и технического заключения по результатам обследования строительных ко</w:t>
      </w:r>
      <w:r w:rsidR="00287350" w:rsidRPr="0028380B">
        <w:rPr>
          <w:spacing w:val="-1"/>
          <w:szCs w:val="24"/>
        </w:rPr>
        <w:t>нструкций здания (инв. №</w:t>
      </w:r>
      <w:r w:rsidR="008A4FF5">
        <w:rPr>
          <w:spacing w:val="-1"/>
          <w:szCs w:val="24"/>
        </w:rPr>
        <w:t>58</w:t>
      </w:r>
      <w:r w:rsidR="00287350" w:rsidRPr="0028380B">
        <w:rPr>
          <w:spacing w:val="-1"/>
          <w:szCs w:val="24"/>
        </w:rPr>
        <w:t>/2</w:t>
      </w:r>
      <w:r w:rsidR="008A4FF5">
        <w:rPr>
          <w:spacing w:val="-1"/>
          <w:szCs w:val="24"/>
        </w:rPr>
        <w:t>2</w:t>
      </w:r>
      <w:r w:rsidRPr="0028380B">
        <w:rPr>
          <w:spacing w:val="-1"/>
          <w:szCs w:val="24"/>
        </w:rPr>
        <w:t>-ТЗ)</w:t>
      </w:r>
    </w:p>
    <w:p w14:paraId="692701EE" w14:textId="77777777" w:rsidR="00E478A9" w:rsidRPr="0028380B" w:rsidRDefault="00E478A9" w:rsidP="00157C2E">
      <w:pPr>
        <w:shd w:val="clear" w:color="auto" w:fill="FFFFFF"/>
        <w:spacing w:before="120" w:line="0" w:lineRule="atLeast"/>
        <w:ind w:left="284" w:right="282" w:firstLine="0"/>
        <w:rPr>
          <w:szCs w:val="24"/>
        </w:rPr>
      </w:pPr>
      <w:r w:rsidRPr="0028380B">
        <w:rPr>
          <w:spacing w:val="-1"/>
          <w:szCs w:val="24"/>
        </w:rPr>
        <w:t xml:space="preserve">Архитектурно-художественное решение принято согласно утвержденным </w:t>
      </w:r>
      <w:r w:rsidRPr="0028380B">
        <w:rPr>
          <w:szCs w:val="24"/>
        </w:rPr>
        <w:t>заказчиком эскизам.</w:t>
      </w:r>
    </w:p>
    <w:p w14:paraId="1881E845" w14:textId="77777777" w:rsidR="005F1F9C" w:rsidRPr="0028380B" w:rsidRDefault="005F1F9C" w:rsidP="00157C2E">
      <w:pPr>
        <w:spacing w:line="360" w:lineRule="auto"/>
        <w:ind w:left="284" w:firstLine="0"/>
        <w:rPr>
          <w:i/>
          <w:szCs w:val="24"/>
        </w:rPr>
      </w:pPr>
    </w:p>
    <w:p w14:paraId="4AB86C9E" w14:textId="77777777" w:rsidR="00641125" w:rsidRPr="0028380B" w:rsidRDefault="00D43D56" w:rsidP="00157C2E">
      <w:pPr>
        <w:ind w:left="284" w:firstLine="0"/>
        <w:jc w:val="left"/>
        <w:rPr>
          <w:b/>
          <w:szCs w:val="24"/>
        </w:rPr>
      </w:pPr>
      <w:r w:rsidRPr="0028380B">
        <w:rPr>
          <w:b/>
          <w:szCs w:val="24"/>
        </w:rPr>
        <w:t>л</w:t>
      </w:r>
      <w:r w:rsidR="00DB56F8" w:rsidRPr="0028380B">
        <w:rPr>
          <w:b/>
          <w:szCs w:val="24"/>
        </w:rPr>
        <w:t>)</w:t>
      </w:r>
      <w:r w:rsidR="00D06B21" w:rsidRPr="0028380B">
        <w:rPr>
          <w:b/>
          <w:szCs w:val="24"/>
        </w:rPr>
        <w:t xml:space="preserve"> </w:t>
      </w:r>
      <w:r w:rsidR="002A7E0D" w:rsidRPr="0028380B">
        <w:rPr>
          <w:b/>
          <w:szCs w:val="24"/>
        </w:rPr>
        <w:t>Обоснование проектных решений и мероприятий</w:t>
      </w:r>
      <w:r w:rsidR="00641125" w:rsidRPr="0028380B">
        <w:rPr>
          <w:b/>
          <w:szCs w:val="24"/>
        </w:rPr>
        <w:t>, обеспечивающие соблюден</w:t>
      </w:r>
      <w:r w:rsidR="00F83756" w:rsidRPr="0028380B">
        <w:rPr>
          <w:b/>
          <w:szCs w:val="24"/>
        </w:rPr>
        <w:t>ие треб</w:t>
      </w:r>
      <w:r w:rsidR="00062F8C" w:rsidRPr="0028380B">
        <w:rPr>
          <w:b/>
          <w:szCs w:val="24"/>
        </w:rPr>
        <w:t>уемых теплозащитных характеристик ограждающих конструкций</w:t>
      </w:r>
      <w:r w:rsidR="00641125" w:rsidRPr="0028380B">
        <w:rPr>
          <w:b/>
          <w:szCs w:val="24"/>
        </w:rPr>
        <w:t>, снижению шума и вибраций, гидроизоля</w:t>
      </w:r>
      <w:r w:rsidR="00062F8C" w:rsidRPr="0028380B">
        <w:rPr>
          <w:b/>
          <w:szCs w:val="24"/>
        </w:rPr>
        <w:t>цию</w:t>
      </w:r>
      <w:r w:rsidR="00641125" w:rsidRPr="0028380B">
        <w:rPr>
          <w:b/>
          <w:szCs w:val="24"/>
        </w:rPr>
        <w:t xml:space="preserve"> и пароизоля</w:t>
      </w:r>
      <w:r w:rsidR="00062F8C" w:rsidRPr="0028380B">
        <w:rPr>
          <w:b/>
          <w:szCs w:val="24"/>
        </w:rPr>
        <w:t>цию помещений</w:t>
      </w:r>
      <w:r w:rsidR="00641125" w:rsidRPr="0028380B">
        <w:rPr>
          <w:b/>
          <w:szCs w:val="24"/>
        </w:rPr>
        <w:t>,</w:t>
      </w:r>
      <w:r w:rsidR="00062F8C" w:rsidRPr="0028380B">
        <w:rPr>
          <w:b/>
          <w:szCs w:val="24"/>
        </w:rPr>
        <w:t xml:space="preserve"> снижение загазованности помещений, удаление избытков тепла, соблюдение безопасного уровня электромагнитных и иных излучений, соблюдение санитарно-гигиенических условий, </w:t>
      </w:r>
      <w:r w:rsidR="00641125" w:rsidRPr="0028380B">
        <w:rPr>
          <w:b/>
          <w:szCs w:val="24"/>
        </w:rPr>
        <w:t>пожар</w:t>
      </w:r>
      <w:r w:rsidR="00062F8C" w:rsidRPr="0028380B">
        <w:rPr>
          <w:b/>
          <w:szCs w:val="24"/>
        </w:rPr>
        <w:t>ную</w:t>
      </w:r>
      <w:r w:rsidR="00641125" w:rsidRPr="0028380B">
        <w:rPr>
          <w:b/>
          <w:szCs w:val="24"/>
        </w:rPr>
        <w:t xml:space="preserve"> безопасно</w:t>
      </w:r>
      <w:r w:rsidR="00062F8C" w:rsidRPr="0028380B">
        <w:rPr>
          <w:b/>
          <w:szCs w:val="24"/>
        </w:rPr>
        <w:t>сть</w:t>
      </w:r>
      <w:r w:rsidR="00641125" w:rsidRPr="0028380B">
        <w:rPr>
          <w:b/>
          <w:szCs w:val="24"/>
        </w:rPr>
        <w:t>.</w:t>
      </w:r>
    </w:p>
    <w:p w14:paraId="202BC32A" w14:textId="77777777" w:rsidR="00641125" w:rsidRPr="0028380B" w:rsidRDefault="00641125" w:rsidP="00157C2E">
      <w:pPr>
        <w:ind w:left="284" w:firstLine="0"/>
        <w:jc w:val="left"/>
        <w:rPr>
          <w:b/>
          <w:i/>
          <w:szCs w:val="24"/>
        </w:rPr>
      </w:pPr>
    </w:p>
    <w:p w14:paraId="49EAECF6" w14:textId="77777777" w:rsidR="00641125" w:rsidRPr="0028380B" w:rsidRDefault="00641125" w:rsidP="00157C2E">
      <w:pPr>
        <w:ind w:left="284" w:firstLine="0"/>
        <w:jc w:val="left"/>
        <w:rPr>
          <w:b/>
          <w:szCs w:val="24"/>
        </w:rPr>
      </w:pPr>
      <w:r w:rsidRPr="0028380B">
        <w:rPr>
          <w:b/>
          <w:szCs w:val="24"/>
        </w:rPr>
        <w:t>- соблюдение требуемых теплозащитных характеристик ограждающих конструкций:</w:t>
      </w:r>
    </w:p>
    <w:p w14:paraId="549176E0" w14:textId="77777777" w:rsidR="00641125" w:rsidRPr="0028380B" w:rsidRDefault="00641125" w:rsidP="00641125">
      <w:pPr>
        <w:ind w:left="567"/>
        <w:jc w:val="center"/>
        <w:rPr>
          <w:b/>
          <w:szCs w:val="24"/>
        </w:rPr>
      </w:pPr>
    </w:p>
    <w:p w14:paraId="6B8A6396" w14:textId="74F0FDD2" w:rsidR="00872F2F" w:rsidRPr="0028380B" w:rsidRDefault="00872F2F" w:rsidP="008A4FF5">
      <w:pPr>
        <w:ind w:left="284" w:right="284" w:firstLine="0"/>
        <w:rPr>
          <w:szCs w:val="24"/>
        </w:rPr>
      </w:pPr>
      <w:r w:rsidRPr="0028380B">
        <w:rPr>
          <w:szCs w:val="24"/>
        </w:rPr>
        <w:t>Для соблюдения требуемых теплозащитны</w:t>
      </w:r>
      <w:r w:rsidR="00D06B21" w:rsidRPr="0028380B">
        <w:rPr>
          <w:szCs w:val="24"/>
        </w:rPr>
        <w:t xml:space="preserve">х характеристик выполнено </w:t>
      </w:r>
      <w:r w:rsidRPr="0028380B">
        <w:rPr>
          <w:szCs w:val="24"/>
        </w:rPr>
        <w:t>утепление</w:t>
      </w:r>
      <w:r w:rsidR="008A4FF5">
        <w:rPr>
          <w:szCs w:val="24"/>
        </w:rPr>
        <w:t xml:space="preserve"> </w:t>
      </w:r>
      <w:r w:rsidR="004A5693">
        <w:rPr>
          <w:szCs w:val="24"/>
        </w:rPr>
        <w:t xml:space="preserve">кровли на основе </w:t>
      </w:r>
      <w:r w:rsidR="004A5693" w:rsidRPr="0028380B">
        <w:rPr>
          <w:szCs w:val="24"/>
        </w:rPr>
        <w:t>минераловатных</w:t>
      </w:r>
      <w:r w:rsidR="00D06B21" w:rsidRPr="0028380B">
        <w:rPr>
          <w:szCs w:val="24"/>
        </w:rPr>
        <w:t xml:space="preserve"> плит типа Техноруф</w:t>
      </w:r>
      <w:r w:rsidRPr="0028380B">
        <w:rPr>
          <w:szCs w:val="24"/>
        </w:rPr>
        <w:t xml:space="preserve"> </w:t>
      </w:r>
      <w:r w:rsidR="004A5693">
        <w:rPr>
          <w:szCs w:val="24"/>
        </w:rPr>
        <w:t xml:space="preserve">Н ПРОФ </w:t>
      </w:r>
      <w:r w:rsidRPr="0028380B">
        <w:rPr>
          <w:szCs w:val="24"/>
        </w:rPr>
        <w:t xml:space="preserve">(или аналог) толщиной </w:t>
      </w:r>
      <w:r w:rsidR="00FA23CC" w:rsidRPr="0028380B">
        <w:rPr>
          <w:szCs w:val="24"/>
        </w:rPr>
        <w:t>2</w:t>
      </w:r>
      <w:r w:rsidR="004A5693">
        <w:rPr>
          <w:szCs w:val="24"/>
        </w:rPr>
        <w:t>5</w:t>
      </w:r>
      <w:r w:rsidRPr="0028380B">
        <w:rPr>
          <w:szCs w:val="24"/>
        </w:rPr>
        <w:t>0мм.</w:t>
      </w:r>
      <w:r w:rsidR="004A5693">
        <w:rPr>
          <w:szCs w:val="24"/>
        </w:rPr>
        <w:t xml:space="preserve"> </w:t>
      </w:r>
      <w:r w:rsidR="004A5693" w:rsidRPr="004A5693">
        <w:rPr>
          <w:szCs w:val="24"/>
          <w:highlight w:val="yellow"/>
        </w:rPr>
        <w:t>Утепление фасада</w:t>
      </w:r>
      <w:r w:rsidR="004A5693">
        <w:rPr>
          <w:szCs w:val="24"/>
        </w:rPr>
        <w:t xml:space="preserve"> </w:t>
      </w:r>
    </w:p>
    <w:p w14:paraId="371B6721" w14:textId="77777777" w:rsidR="00445DB0" w:rsidRPr="0028380B" w:rsidRDefault="00445DB0" w:rsidP="008A4FF5">
      <w:pPr>
        <w:ind w:left="284" w:right="284" w:firstLine="0"/>
        <w:rPr>
          <w:szCs w:val="24"/>
        </w:rPr>
      </w:pPr>
      <w:r w:rsidRPr="0028380B">
        <w:rPr>
          <w:szCs w:val="24"/>
        </w:rPr>
        <w:t>Для соблюдения требуемых теплозащитных характеристик ограждающих конструкций выполнены теплотехнические расчеты.</w:t>
      </w:r>
    </w:p>
    <w:p w14:paraId="31503DB9" w14:textId="77777777" w:rsidR="005F3779" w:rsidRPr="0028380B" w:rsidRDefault="005F3779" w:rsidP="005F3779">
      <w:pPr>
        <w:ind w:left="284" w:right="284" w:firstLine="720"/>
        <w:rPr>
          <w:szCs w:val="24"/>
        </w:rPr>
      </w:pPr>
    </w:p>
    <w:p w14:paraId="6E5CA8C9" w14:textId="77777777" w:rsidR="00445DB0" w:rsidRPr="004A5693" w:rsidRDefault="00445DB0" w:rsidP="004A5693">
      <w:pPr>
        <w:ind w:left="284" w:right="0" w:firstLine="0"/>
        <w:rPr>
          <w:rFonts w:eastAsiaTheme="minorHAnsi"/>
          <w:b/>
          <w:szCs w:val="24"/>
          <w:highlight w:val="cyan"/>
        </w:rPr>
      </w:pPr>
      <w:r w:rsidRPr="004A5693">
        <w:rPr>
          <w:rFonts w:eastAsiaTheme="minorHAnsi"/>
          <w:b/>
          <w:szCs w:val="24"/>
          <w:highlight w:val="cyan"/>
        </w:rPr>
        <w:t>Теплотехнический расчет чердачного перекрытия</w:t>
      </w:r>
    </w:p>
    <w:p w14:paraId="73C42B44" w14:textId="77777777" w:rsidR="00445DB0" w:rsidRPr="004A5693" w:rsidRDefault="00445DB0" w:rsidP="004A5693">
      <w:pPr>
        <w:ind w:left="284" w:right="0" w:firstLine="0"/>
        <w:rPr>
          <w:rFonts w:eastAsiaTheme="minorHAnsi"/>
          <w:b/>
          <w:szCs w:val="24"/>
          <w:highlight w:val="cyan"/>
        </w:rPr>
      </w:pPr>
    </w:p>
    <w:p w14:paraId="47BCC078" w14:textId="77777777" w:rsidR="00445DB0" w:rsidRPr="004A5693" w:rsidRDefault="00445DB0" w:rsidP="004A5693">
      <w:pPr>
        <w:ind w:left="284" w:right="0" w:firstLine="0"/>
        <w:rPr>
          <w:rFonts w:eastAsiaTheme="minorHAnsi"/>
          <w:szCs w:val="24"/>
          <w:highlight w:val="cyan"/>
        </w:rPr>
      </w:pPr>
      <w:r w:rsidRPr="004A5693">
        <w:rPr>
          <w:rFonts w:eastAsiaTheme="minorHAnsi"/>
          <w:szCs w:val="24"/>
          <w:highlight w:val="cyan"/>
        </w:rPr>
        <w:t xml:space="preserve">- Дорожная сетка 100х100х5 Вр-1 ГОСТ 23279-2012 </w:t>
      </w:r>
    </w:p>
    <w:p w14:paraId="2F30A3AC" w14:textId="77777777" w:rsidR="00445DB0" w:rsidRPr="004A5693" w:rsidRDefault="00445DB0" w:rsidP="004A5693">
      <w:pPr>
        <w:ind w:left="284" w:right="0" w:firstLine="0"/>
        <w:rPr>
          <w:rFonts w:eastAsiaTheme="minorHAnsi"/>
          <w:szCs w:val="24"/>
          <w:highlight w:val="cyan"/>
        </w:rPr>
      </w:pPr>
      <w:r w:rsidRPr="004A5693">
        <w:rPr>
          <w:rFonts w:eastAsiaTheme="minorHAnsi"/>
          <w:szCs w:val="24"/>
          <w:highlight w:val="cyan"/>
        </w:rPr>
        <w:t xml:space="preserve">- Ветровлагозащитная мембрана "Изоспан А" </w:t>
      </w:r>
    </w:p>
    <w:p w14:paraId="7803BC6C" w14:textId="77777777" w:rsidR="00445DB0" w:rsidRPr="004A5693" w:rsidRDefault="00445DB0" w:rsidP="004A5693">
      <w:pPr>
        <w:ind w:left="284" w:right="0" w:firstLine="0"/>
        <w:rPr>
          <w:rFonts w:eastAsiaTheme="minorHAnsi"/>
          <w:szCs w:val="24"/>
          <w:highlight w:val="cyan"/>
        </w:rPr>
      </w:pPr>
      <w:r w:rsidRPr="004A5693">
        <w:rPr>
          <w:rFonts w:eastAsiaTheme="minorHAnsi"/>
          <w:szCs w:val="24"/>
          <w:highlight w:val="cyan"/>
        </w:rPr>
        <w:t xml:space="preserve">- Утеплитель - плиты минераловатные типа Техноруф Проф - 200мм - Пароизоляция - 1 слой "Изоспан В" (см.п.1) </w:t>
      </w:r>
    </w:p>
    <w:p w14:paraId="42606B41" w14:textId="77777777" w:rsidR="00445DB0" w:rsidRPr="004A5693" w:rsidRDefault="00445DB0" w:rsidP="004A5693">
      <w:pPr>
        <w:ind w:left="284" w:right="0" w:firstLine="0"/>
        <w:rPr>
          <w:rFonts w:eastAsiaTheme="minorHAnsi"/>
          <w:szCs w:val="24"/>
          <w:highlight w:val="cyan"/>
        </w:rPr>
      </w:pPr>
      <w:r w:rsidRPr="004A5693">
        <w:rPr>
          <w:rFonts w:eastAsiaTheme="minorHAnsi"/>
          <w:szCs w:val="24"/>
          <w:highlight w:val="cyan"/>
        </w:rPr>
        <w:t xml:space="preserve">- Ж/б плита покрытия </w:t>
      </w:r>
    </w:p>
    <w:p w14:paraId="07FF655F" w14:textId="77777777" w:rsidR="00445DB0" w:rsidRPr="004A5693" w:rsidRDefault="00445DB0" w:rsidP="004A5693">
      <w:pPr>
        <w:ind w:left="284" w:right="0" w:firstLine="0"/>
        <w:rPr>
          <w:rFonts w:eastAsiaTheme="minorHAnsi"/>
          <w:szCs w:val="24"/>
          <w:highlight w:val="cyan"/>
        </w:rPr>
      </w:pPr>
      <w:r w:rsidRPr="004A5693">
        <w:rPr>
          <w:rFonts w:eastAsiaTheme="minorHAnsi"/>
          <w:szCs w:val="24"/>
          <w:highlight w:val="cyan"/>
        </w:rPr>
        <w:t>R</w:t>
      </w:r>
      <w:r w:rsidRPr="004A5693">
        <w:rPr>
          <w:rFonts w:eastAsiaTheme="minorHAnsi"/>
          <w:szCs w:val="24"/>
          <w:highlight w:val="cyan"/>
          <w:vertAlign w:val="subscript"/>
        </w:rPr>
        <w:t>покр1</w:t>
      </w:r>
      <w:r w:rsidRPr="004A5693">
        <w:rPr>
          <w:rFonts w:eastAsiaTheme="minorHAnsi"/>
          <w:szCs w:val="24"/>
          <w:highlight w:val="cyan"/>
        </w:rPr>
        <w:t xml:space="preserve"> = 1/8,7+0,220/1,92+0,200/0,040+1/12 = 5,310 4,70 м</w:t>
      </w:r>
      <w:r w:rsidRPr="004A5693">
        <w:rPr>
          <w:rFonts w:eastAsiaTheme="minorHAnsi"/>
          <w:szCs w:val="24"/>
          <w:highlight w:val="cyan"/>
          <w:vertAlign w:val="superscript"/>
        </w:rPr>
        <w:t>2</w:t>
      </w:r>
      <w:r w:rsidRPr="004A5693">
        <w:rPr>
          <w:rFonts w:eastAsiaTheme="minorHAnsi"/>
          <w:szCs w:val="24"/>
          <w:highlight w:val="cyan"/>
        </w:rPr>
        <w:sym w:font="Symbol" w:char="00B0"/>
      </w:r>
      <w:r w:rsidRPr="004A5693">
        <w:rPr>
          <w:rFonts w:eastAsiaTheme="minorHAnsi"/>
          <w:szCs w:val="24"/>
          <w:highlight w:val="cyan"/>
        </w:rPr>
        <w:t>С/Вт</w:t>
      </w:r>
    </w:p>
    <w:p w14:paraId="6BE0AF4C" w14:textId="77777777" w:rsidR="00445DB0" w:rsidRPr="004A5693" w:rsidRDefault="00445DB0" w:rsidP="004A5693">
      <w:pPr>
        <w:ind w:left="284" w:right="0" w:firstLine="0"/>
        <w:rPr>
          <w:rFonts w:eastAsiaTheme="minorHAnsi"/>
          <w:szCs w:val="24"/>
          <w:highlight w:val="cyan"/>
        </w:rPr>
      </w:pPr>
    </w:p>
    <w:p w14:paraId="25B1E2E2" w14:textId="77777777" w:rsidR="00445DB0" w:rsidRPr="004A5693" w:rsidRDefault="00445DB0" w:rsidP="004A5693">
      <w:pPr>
        <w:ind w:left="284" w:right="0" w:firstLine="0"/>
        <w:rPr>
          <w:rFonts w:eastAsiaTheme="minorHAnsi"/>
          <w:b/>
          <w:szCs w:val="24"/>
          <w:highlight w:val="cyan"/>
        </w:rPr>
      </w:pPr>
      <w:r w:rsidRPr="004A5693">
        <w:rPr>
          <w:rFonts w:eastAsiaTheme="minorHAnsi"/>
          <w:b/>
          <w:szCs w:val="24"/>
          <w:highlight w:val="cyan"/>
        </w:rPr>
        <w:t xml:space="preserve">Наружные двери, не менее </w:t>
      </w:r>
      <w:r w:rsidRPr="004A5693">
        <w:rPr>
          <w:rFonts w:eastAsiaTheme="minorHAnsi"/>
          <w:b/>
          <w:bCs/>
          <w:i/>
          <w:szCs w:val="24"/>
          <w:highlight w:val="cyan"/>
          <w:lang w:val="en-US"/>
        </w:rPr>
        <w:t>R</w:t>
      </w:r>
      <w:r w:rsidRPr="004A5693">
        <w:rPr>
          <w:rFonts w:eastAsiaTheme="minorHAnsi"/>
          <w:b/>
          <w:bCs/>
          <w:szCs w:val="24"/>
          <w:highlight w:val="cyan"/>
          <w:vertAlign w:val="subscript"/>
          <w:lang w:val="en-US"/>
        </w:rPr>
        <w:t>o</w:t>
      </w:r>
      <w:r w:rsidRPr="004A5693">
        <w:rPr>
          <w:rFonts w:eastAsiaTheme="minorHAnsi"/>
          <w:b/>
          <w:bCs/>
          <w:szCs w:val="24"/>
          <w:highlight w:val="cyan"/>
          <w:vertAlign w:val="superscript"/>
        </w:rPr>
        <w:t>тр</w:t>
      </w:r>
      <w:r w:rsidRPr="004A5693">
        <w:rPr>
          <w:rFonts w:eastAsiaTheme="minorHAnsi"/>
          <w:b/>
          <w:bCs/>
          <w:szCs w:val="24"/>
          <w:highlight w:val="cyan"/>
        </w:rPr>
        <w:t>= 0,90 м</w:t>
      </w:r>
      <w:r w:rsidRPr="004A5693">
        <w:rPr>
          <w:rFonts w:eastAsiaTheme="minorHAnsi"/>
          <w:b/>
          <w:bCs/>
          <w:szCs w:val="24"/>
          <w:highlight w:val="cyan"/>
          <w:vertAlign w:val="superscript"/>
        </w:rPr>
        <w:t>2</w:t>
      </w:r>
      <w:r w:rsidRPr="004A5693">
        <w:rPr>
          <w:rFonts w:eastAsiaTheme="minorHAnsi"/>
          <w:b/>
          <w:szCs w:val="24"/>
          <w:highlight w:val="cyan"/>
        </w:rPr>
        <w:t>ºС</w:t>
      </w:r>
      <w:r w:rsidRPr="004A5693">
        <w:rPr>
          <w:rFonts w:eastAsiaTheme="minorHAnsi"/>
          <w:b/>
          <w:bCs/>
          <w:szCs w:val="24"/>
          <w:highlight w:val="cyan"/>
        </w:rPr>
        <w:t xml:space="preserve"> /Вт</w:t>
      </w:r>
    </w:p>
    <w:p w14:paraId="3459BDB6" w14:textId="77777777" w:rsidR="00445DB0" w:rsidRPr="004A5693" w:rsidRDefault="00445DB0" w:rsidP="004A5693">
      <w:pPr>
        <w:ind w:left="284" w:right="0" w:firstLine="0"/>
        <w:rPr>
          <w:rFonts w:eastAsiaTheme="minorHAnsi"/>
          <w:color w:val="000000"/>
          <w:szCs w:val="24"/>
          <w:highlight w:val="cyan"/>
        </w:rPr>
      </w:pPr>
    </w:p>
    <w:p w14:paraId="5F391B3D" w14:textId="77777777" w:rsidR="004A5693" w:rsidRDefault="00445DB0" w:rsidP="004A5693">
      <w:pPr>
        <w:ind w:left="284" w:right="0" w:firstLine="0"/>
        <w:rPr>
          <w:rFonts w:eastAsiaTheme="minorHAnsi"/>
          <w:color w:val="000000"/>
          <w:szCs w:val="24"/>
          <w:highlight w:val="cyan"/>
        </w:rPr>
      </w:pPr>
      <w:r w:rsidRPr="004A5693">
        <w:rPr>
          <w:rFonts w:eastAsiaTheme="minorHAnsi"/>
          <w:b/>
          <w:color w:val="000000"/>
          <w:szCs w:val="24"/>
          <w:highlight w:val="cyan"/>
        </w:rPr>
        <w:t>Вывод:</w:t>
      </w:r>
      <w:r w:rsidRPr="004A5693">
        <w:rPr>
          <w:rFonts w:eastAsiaTheme="minorHAnsi"/>
          <w:color w:val="000000"/>
          <w:szCs w:val="24"/>
          <w:highlight w:val="cyan"/>
        </w:rPr>
        <w:t xml:space="preserve"> Приведенное сопротивление теплопередаче отдельных ограждающих конструкций не меньше нормируемых значений, теплозащитная оболочка удовлетворяет нормативным требованиям и выполняется поэлементное требование</w:t>
      </w:r>
    </w:p>
    <w:p w14:paraId="71CFBF23" w14:textId="6B140E26" w:rsidR="00445DB0" w:rsidRPr="0028380B" w:rsidRDefault="00445DB0" w:rsidP="004A5693">
      <w:pPr>
        <w:ind w:left="284" w:right="0" w:firstLine="0"/>
        <w:rPr>
          <w:rFonts w:eastAsiaTheme="minorHAnsi"/>
          <w:color w:val="000000"/>
          <w:szCs w:val="24"/>
        </w:rPr>
      </w:pPr>
      <w:r w:rsidRPr="004A5693">
        <w:rPr>
          <w:rFonts w:eastAsiaTheme="minorHAnsi"/>
          <w:color w:val="000000"/>
          <w:szCs w:val="24"/>
          <w:highlight w:val="cyan"/>
        </w:rPr>
        <w:t xml:space="preserve"> </w:t>
      </w:r>
      <w:r w:rsidR="004A5693">
        <w:rPr>
          <w:rFonts w:eastAsiaTheme="minorHAnsi"/>
          <w:b/>
          <w:color w:val="000000"/>
          <w:szCs w:val="24"/>
          <w:highlight w:val="cyan"/>
        </w:rPr>
        <w:t>т</w:t>
      </w:r>
      <w:r w:rsidRPr="004A5693">
        <w:rPr>
          <w:rFonts w:eastAsiaTheme="minorHAnsi"/>
          <w:b/>
          <w:color w:val="000000"/>
          <w:szCs w:val="24"/>
          <w:highlight w:val="cyan"/>
        </w:rPr>
        <w:t>епловой защиты.</w:t>
      </w:r>
    </w:p>
    <w:p w14:paraId="631906A2" w14:textId="0692F1EE" w:rsidR="00762B19" w:rsidRPr="0028380B" w:rsidRDefault="00762B19" w:rsidP="004A5693">
      <w:pPr>
        <w:pStyle w:val="2"/>
        <w:numPr>
          <w:ilvl w:val="1"/>
          <w:numId w:val="0"/>
        </w:numPr>
        <w:tabs>
          <w:tab w:val="num" w:pos="576"/>
        </w:tabs>
        <w:spacing w:after="0"/>
        <w:ind w:left="284" w:right="282"/>
        <w:jc w:val="both"/>
        <w:rPr>
          <w:bCs/>
          <w:sz w:val="24"/>
          <w:szCs w:val="24"/>
        </w:rPr>
      </w:pPr>
      <w:r w:rsidRPr="0028380B">
        <w:rPr>
          <w:bCs/>
          <w:sz w:val="24"/>
          <w:szCs w:val="24"/>
        </w:rPr>
        <w:lastRenderedPageBreak/>
        <w:t>описание архитектурно-строительных мероприятий, обеспечивающих защиту помещений от шума, вибрации и другого воздействия</w:t>
      </w:r>
    </w:p>
    <w:p w14:paraId="522065B1" w14:textId="77777777" w:rsidR="00762B19" w:rsidRPr="0028380B" w:rsidRDefault="00762B19" w:rsidP="004A5693">
      <w:pPr>
        <w:shd w:val="clear" w:color="auto" w:fill="FFFFFF"/>
        <w:spacing w:before="120" w:line="240" w:lineRule="auto"/>
        <w:ind w:left="284" w:right="-186" w:firstLine="0"/>
        <w:rPr>
          <w:szCs w:val="24"/>
        </w:rPr>
      </w:pPr>
      <w:r w:rsidRPr="0028380B">
        <w:rPr>
          <w:szCs w:val="24"/>
        </w:rPr>
        <w:t xml:space="preserve">В данном </w:t>
      </w:r>
      <w:r w:rsidR="003A2B2C" w:rsidRPr="0028380B">
        <w:rPr>
          <w:szCs w:val="24"/>
        </w:rPr>
        <w:t>разделе</w:t>
      </w:r>
      <w:r w:rsidRPr="0028380B">
        <w:rPr>
          <w:szCs w:val="24"/>
        </w:rPr>
        <w:t xml:space="preserve"> защита от шума не требуется</w:t>
      </w:r>
    </w:p>
    <w:p w14:paraId="3FEA2645" w14:textId="77777777" w:rsidR="00762B19" w:rsidRPr="0028380B" w:rsidRDefault="00762B19" w:rsidP="004A5693">
      <w:pPr>
        <w:shd w:val="clear" w:color="auto" w:fill="FFFFFF"/>
        <w:spacing w:before="120" w:line="240" w:lineRule="auto"/>
        <w:ind w:left="284" w:right="-186" w:firstLine="0"/>
        <w:rPr>
          <w:szCs w:val="24"/>
        </w:rPr>
      </w:pPr>
    </w:p>
    <w:p w14:paraId="14CAFF48" w14:textId="77777777" w:rsidR="00762B19" w:rsidRPr="0028380B" w:rsidRDefault="00762B19" w:rsidP="004A5693">
      <w:pPr>
        <w:shd w:val="clear" w:color="auto" w:fill="FFFFFF"/>
        <w:spacing w:before="120" w:line="240" w:lineRule="auto"/>
        <w:ind w:left="284" w:right="-186" w:firstLine="0"/>
        <w:rPr>
          <w:b/>
          <w:szCs w:val="24"/>
        </w:rPr>
      </w:pPr>
      <w:r w:rsidRPr="0028380B">
        <w:rPr>
          <w:b/>
          <w:szCs w:val="24"/>
        </w:rPr>
        <w:t>- гидроизоляция и пароизоляция помещений</w:t>
      </w:r>
    </w:p>
    <w:p w14:paraId="4AB03B4E" w14:textId="77777777" w:rsidR="00FA23CC" w:rsidRPr="0028380B" w:rsidRDefault="00FA23CC" w:rsidP="004A5693">
      <w:pPr>
        <w:shd w:val="clear" w:color="auto" w:fill="FFFFFF"/>
        <w:spacing w:before="120" w:line="240" w:lineRule="auto"/>
        <w:ind w:left="284" w:right="-186" w:firstLine="0"/>
        <w:rPr>
          <w:b/>
          <w:szCs w:val="24"/>
        </w:rPr>
      </w:pPr>
    </w:p>
    <w:p w14:paraId="5EFF0725" w14:textId="6886EA2A" w:rsidR="00FA23CC" w:rsidRPr="0028380B" w:rsidRDefault="004A5693" w:rsidP="004A5693">
      <w:pPr>
        <w:ind w:left="284" w:right="282" w:firstLine="0"/>
        <w:rPr>
          <w:szCs w:val="24"/>
        </w:rPr>
      </w:pPr>
      <w:r>
        <w:rPr>
          <w:szCs w:val="24"/>
        </w:rPr>
        <w:t>Устройство новой гидроизоляции кровли на основе двух слоев наплавляемого рулонного битумно-полимерно</w:t>
      </w:r>
      <w:r w:rsidR="009265DE">
        <w:rPr>
          <w:szCs w:val="24"/>
        </w:rPr>
        <w:t>го</w:t>
      </w:r>
      <w:r>
        <w:rPr>
          <w:szCs w:val="24"/>
        </w:rPr>
        <w:t xml:space="preserve"> материала «Унифлекс» В составе кровельного пирога применяется пароизоляция</w:t>
      </w:r>
      <w:r w:rsidR="009265DE">
        <w:rPr>
          <w:szCs w:val="24"/>
        </w:rPr>
        <w:t xml:space="preserve"> </w:t>
      </w:r>
      <w:r>
        <w:rPr>
          <w:szCs w:val="24"/>
        </w:rPr>
        <w:t>- 1 слой наплавляемого рулонного битумно-полимерн</w:t>
      </w:r>
      <w:r w:rsidR="009265DE">
        <w:rPr>
          <w:szCs w:val="24"/>
        </w:rPr>
        <w:t>ого</w:t>
      </w:r>
      <w:r>
        <w:rPr>
          <w:szCs w:val="24"/>
        </w:rPr>
        <w:t xml:space="preserve"> материала «Биполь»</w:t>
      </w:r>
    </w:p>
    <w:p w14:paraId="0ECD723E" w14:textId="09658529" w:rsidR="009265DE" w:rsidRPr="0028380B" w:rsidRDefault="009265DE" w:rsidP="009265DE">
      <w:pPr>
        <w:ind w:right="282"/>
        <w:rPr>
          <w:szCs w:val="24"/>
        </w:rPr>
      </w:pPr>
      <w:r w:rsidRPr="009265DE">
        <w:rPr>
          <w:szCs w:val="24"/>
          <w:highlight w:val="yellow"/>
        </w:rPr>
        <w:t>Фасад</w:t>
      </w:r>
    </w:p>
    <w:p w14:paraId="442BA051" w14:textId="77777777" w:rsidR="00762B19" w:rsidRPr="0028380B" w:rsidRDefault="00762B19" w:rsidP="004A5693">
      <w:pPr>
        <w:pStyle w:val="2"/>
        <w:numPr>
          <w:ilvl w:val="1"/>
          <w:numId w:val="0"/>
        </w:numPr>
        <w:tabs>
          <w:tab w:val="num" w:pos="576"/>
        </w:tabs>
        <w:spacing w:after="0"/>
        <w:ind w:left="284" w:right="282"/>
        <w:jc w:val="both"/>
        <w:rPr>
          <w:bCs/>
          <w:sz w:val="24"/>
          <w:szCs w:val="24"/>
        </w:rPr>
      </w:pPr>
      <w:r w:rsidRPr="0028380B">
        <w:rPr>
          <w:bCs/>
          <w:sz w:val="24"/>
          <w:szCs w:val="24"/>
        </w:rPr>
        <w:t>- снижение загазованности помещений</w:t>
      </w:r>
    </w:p>
    <w:p w14:paraId="58B22DBF" w14:textId="77777777" w:rsidR="00762B19" w:rsidRPr="0028380B" w:rsidRDefault="00762B19" w:rsidP="004A5693">
      <w:pPr>
        <w:shd w:val="clear" w:color="auto" w:fill="FFFFFF"/>
        <w:spacing w:before="120" w:line="240" w:lineRule="auto"/>
        <w:ind w:left="284" w:right="-186" w:firstLine="0"/>
        <w:rPr>
          <w:szCs w:val="24"/>
        </w:rPr>
      </w:pPr>
      <w:r w:rsidRPr="0028380B">
        <w:rPr>
          <w:szCs w:val="24"/>
        </w:rPr>
        <w:t xml:space="preserve">В данном </w:t>
      </w:r>
      <w:r w:rsidR="005F1F9C" w:rsidRPr="0028380B">
        <w:rPr>
          <w:szCs w:val="24"/>
        </w:rPr>
        <w:t>разделе</w:t>
      </w:r>
      <w:r w:rsidRPr="0028380B">
        <w:rPr>
          <w:szCs w:val="24"/>
        </w:rPr>
        <w:t xml:space="preserve"> снижение загазованности помещений не требуется.</w:t>
      </w:r>
    </w:p>
    <w:p w14:paraId="4691EEEC" w14:textId="77777777" w:rsidR="00762B19" w:rsidRPr="0028380B" w:rsidRDefault="00762B19" w:rsidP="004A5693">
      <w:pPr>
        <w:ind w:left="284" w:firstLine="0"/>
        <w:jc w:val="left"/>
        <w:rPr>
          <w:szCs w:val="24"/>
        </w:rPr>
      </w:pPr>
    </w:p>
    <w:p w14:paraId="6787BB35" w14:textId="77777777" w:rsidR="00762B19" w:rsidRPr="0028380B" w:rsidRDefault="00762B19" w:rsidP="004A5693">
      <w:pPr>
        <w:ind w:left="284" w:firstLine="0"/>
        <w:jc w:val="left"/>
        <w:rPr>
          <w:b/>
          <w:szCs w:val="24"/>
        </w:rPr>
      </w:pPr>
      <w:r w:rsidRPr="0028380B">
        <w:rPr>
          <w:b/>
          <w:szCs w:val="24"/>
        </w:rPr>
        <w:t>- удаление избытков тепла</w:t>
      </w:r>
    </w:p>
    <w:p w14:paraId="5D25DA89" w14:textId="77777777" w:rsidR="00762B19" w:rsidRPr="0028380B" w:rsidRDefault="00762B19" w:rsidP="004A5693">
      <w:pPr>
        <w:ind w:left="284" w:firstLine="0"/>
        <w:jc w:val="center"/>
        <w:rPr>
          <w:b/>
          <w:szCs w:val="24"/>
        </w:rPr>
      </w:pPr>
    </w:p>
    <w:p w14:paraId="103DA465" w14:textId="77777777" w:rsidR="00FA23CC" w:rsidRPr="0028380B" w:rsidRDefault="00FA23CC" w:rsidP="004A5693">
      <w:pPr>
        <w:ind w:left="284" w:firstLine="0"/>
        <w:rPr>
          <w:szCs w:val="24"/>
        </w:rPr>
      </w:pPr>
      <w:r w:rsidRPr="0028380B">
        <w:rPr>
          <w:szCs w:val="24"/>
        </w:rPr>
        <w:t>Избытки тепла в чердачном пространстве удаляются при помощи естественного проветривания через отверстия в карнизе</w:t>
      </w:r>
      <w:r w:rsidR="00D06B21" w:rsidRPr="0028380B">
        <w:rPr>
          <w:szCs w:val="24"/>
        </w:rPr>
        <w:t>, коньке и реше</w:t>
      </w:r>
      <w:r w:rsidR="005F3779" w:rsidRPr="0028380B">
        <w:rPr>
          <w:szCs w:val="24"/>
        </w:rPr>
        <w:t>ток слуховых окон в количестве 2</w:t>
      </w:r>
      <w:r w:rsidR="00D06B21" w:rsidRPr="0028380B">
        <w:rPr>
          <w:szCs w:val="24"/>
        </w:rPr>
        <w:t xml:space="preserve"> штук</w:t>
      </w:r>
    </w:p>
    <w:p w14:paraId="27D87C60" w14:textId="77777777" w:rsidR="00762B19" w:rsidRPr="0028380B" w:rsidRDefault="00762B19" w:rsidP="004A5693">
      <w:pPr>
        <w:ind w:left="284" w:firstLine="0"/>
        <w:rPr>
          <w:szCs w:val="24"/>
        </w:rPr>
      </w:pPr>
    </w:p>
    <w:p w14:paraId="372845DE" w14:textId="77777777" w:rsidR="00C06637" w:rsidRPr="0028380B" w:rsidRDefault="00C06637" w:rsidP="004A5693">
      <w:pPr>
        <w:pStyle w:val="2"/>
        <w:numPr>
          <w:ilvl w:val="1"/>
          <w:numId w:val="0"/>
        </w:numPr>
        <w:tabs>
          <w:tab w:val="num" w:pos="576"/>
        </w:tabs>
        <w:spacing w:after="0"/>
        <w:ind w:left="284" w:right="282"/>
        <w:jc w:val="both"/>
        <w:rPr>
          <w:bCs/>
          <w:sz w:val="24"/>
          <w:szCs w:val="24"/>
        </w:rPr>
      </w:pPr>
      <w:r w:rsidRPr="0028380B">
        <w:rPr>
          <w:bCs/>
          <w:sz w:val="24"/>
          <w:szCs w:val="24"/>
        </w:rPr>
        <w:t>- соблюдение безопасного уровня</w:t>
      </w:r>
      <w:r w:rsidR="00AF1CC0" w:rsidRPr="0028380B">
        <w:rPr>
          <w:bCs/>
          <w:sz w:val="24"/>
          <w:szCs w:val="24"/>
        </w:rPr>
        <w:t xml:space="preserve"> электромагнитных и иных излучений</w:t>
      </w:r>
    </w:p>
    <w:p w14:paraId="1F0D2B12" w14:textId="77777777" w:rsidR="00762B19" w:rsidRPr="0028380B" w:rsidRDefault="00C06637" w:rsidP="004A5693">
      <w:pPr>
        <w:shd w:val="clear" w:color="auto" w:fill="FFFFFF"/>
        <w:spacing w:before="120" w:line="240" w:lineRule="auto"/>
        <w:ind w:left="284" w:right="-186" w:firstLine="0"/>
        <w:rPr>
          <w:szCs w:val="24"/>
        </w:rPr>
      </w:pPr>
      <w:r w:rsidRPr="0028380B">
        <w:rPr>
          <w:szCs w:val="24"/>
        </w:rPr>
        <w:t xml:space="preserve">В данном </w:t>
      </w:r>
      <w:r w:rsidR="005F1F9C" w:rsidRPr="0028380B">
        <w:rPr>
          <w:szCs w:val="24"/>
        </w:rPr>
        <w:t>разделе</w:t>
      </w:r>
      <w:r w:rsidR="00D06B21" w:rsidRPr="0028380B">
        <w:rPr>
          <w:szCs w:val="24"/>
        </w:rPr>
        <w:t xml:space="preserve"> </w:t>
      </w:r>
      <w:r w:rsidR="00AF1CC0" w:rsidRPr="0028380B">
        <w:rPr>
          <w:szCs w:val="24"/>
        </w:rPr>
        <w:t>нет электромагнитных и иных излучений</w:t>
      </w:r>
    </w:p>
    <w:p w14:paraId="573A07B6" w14:textId="77777777" w:rsidR="00762B19" w:rsidRPr="0028380B" w:rsidRDefault="00762B19" w:rsidP="004A5693">
      <w:pPr>
        <w:ind w:left="284" w:right="284" w:firstLine="0"/>
        <w:rPr>
          <w:szCs w:val="24"/>
        </w:rPr>
      </w:pPr>
    </w:p>
    <w:p w14:paraId="6846B778" w14:textId="77777777" w:rsidR="00641125" w:rsidRPr="0028380B" w:rsidRDefault="00AF1CC0" w:rsidP="004A5693">
      <w:pPr>
        <w:ind w:left="284" w:firstLine="0"/>
        <w:jc w:val="left"/>
        <w:rPr>
          <w:b/>
          <w:szCs w:val="24"/>
        </w:rPr>
      </w:pPr>
      <w:r w:rsidRPr="0028380B">
        <w:rPr>
          <w:b/>
          <w:szCs w:val="24"/>
        </w:rPr>
        <w:t>- п</w:t>
      </w:r>
      <w:r w:rsidR="00641125" w:rsidRPr="0028380B">
        <w:rPr>
          <w:b/>
          <w:szCs w:val="24"/>
        </w:rPr>
        <w:t>ожарная безопасность.</w:t>
      </w:r>
    </w:p>
    <w:p w14:paraId="7BF95513" w14:textId="77777777" w:rsidR="00567AF0" w:rsidRPr="0028380B" w:rsidRDefault="00567AF0" w:rsidP="004A5693">
      <w:pPr>
        <w:ind w:left="284" w:firstLine="0"/>
        <w:jc w:val="center"/>
        <w:rPr>
          <w:b/>
          <w:szCs w:val="24"/>
        </w:rPr>
      </w:pPr>
    </w:p>
    <w:p w14:paraId="2741BBFB" w14:textId="77777777" w:rsidR="00FA23CC" w:rsidRPr="0028380B" w:rsidRDefault="00FA23CC" w:rsidP="007C043F">
      <w:pPr>
        <w:ind w:left="284" w:right="-2" w:firstLine="0"/>
        <w:rPr>
          <w:szCs w:val="24"/>
        </w:rPr>
      </w:pPr>
      <w:r w:rsidRPr="0028380B">
        <w:rPr>
          <w:szCs w:val="24"/>
        </w:rPr>
        <w:t xml:space="preserve">Проектные решения приняты в соответствии с Федеральным законом №123-Ф3 от 22.07.2008. «О требованиях пожарной безопасности» </w:t>
      </w:r>
    </w:p>
    <w:p w14:paraId="1FD54C40" w14:textId="77777777" w:rsidR="00FA23CC" w:rsidRPr="0028380B" w:rsidRDefault="00FA23CC" w:rsidP="007C043F">
      <w:pPr>
        <w:pStyle w:val="aff3"/>
        <w:spacing w:line="276" w:lineRule="auto"/>
        <w:ind w:left="284" w:right="-2"/>
      </w:pPr>
      <w:r w:rsidRPr="0028380B">
        <w:t>Степень огнестойкости здания –</w:t>
      </w:r>
      <w:r w:rsidRPr="0028380B">
        <w:rPr>
          <w:lang w:val="en-US"/>
        </w:rPr>
        <w:t>II</w:t>
      </w:r>
      <w:r w:rsidRPr="0028380B">
        <w:t>;</w:t>
      </w:r>
    </w:p>
    <w:p w14:paraId="54DAF257" w14:textId="77777777" w:rsidR="00FA23CC" w:rsidRPr="0028380B" w:rsidRDefault="00FA23CC" w:rsidP="007C043F">
      <w:pPr>
        <w:pStyle w:val="aff3"/>
        <w:spacing w:line="276" w:lineRule="auto"/>
        <w:ind w:left="284" w:right="-2"/>
      </w:pPr>
      <w:r w:rsidRPr="0028380B">
        <w:t xml:space="preserve">Класс по функциональной </w:t>
      </w:r>
      <w:r w:rsidR="00D06B21" w:rsidRPr="0028380B">
        <w:t>пожарной опасности здания -  Ф1.1</w:t>
      </w:r>
      <w:r w:rsidRPr="0028380B">
        <w:t>;</w:t>
      </w:r>
    </w:p>
    <w:p w14:paraId="6E8FCB32" w14:textId="77777777" w:rsidR="00FA23CC" w:rsidRPr="0028380B" w:rsidRDefault="00FA23CC" w:rsidP="007C043F">
      <w:pPr>
        <w:pStyle w:val="aff3"/>
        <w:spacing w:line="276" w:lineRule="auto"/>
        <w:ind w:left="284" w:right="-2"/>
      </w:pPr>
      <w:r w:rsidRPr="0028380B">
        <w:t>Класс конструктивной пожарной опасности – СО;</w:t>
      </w:r>
    </w:p>
    <w:p w14:paraId="1D7323F8" w14:textId="77777777" w:rsidR="00FA23CC" w:rsidRPr="0028380B" w:rsidRDefault="00FA23CC" w:rsidP="007C043F">
      <w:pPr>
        <w:pStyle w:val="aff3"/>
        <w:spacing w:line="276" w:lineRule="auto"/>
        <w:ind w:left="284" w:right="-2"/>
      </w:pPr>
      <w:r w:rsidRPr="0028380B">
        <w:t>Класс пожарной опасности строительных конструкций – КО.</w:t>
      </w:r>
    </w:p>
    <w:p w14:paraId="769633BE" w14:textId="3B995500" w:rsidR="001925D9" w:rsidRDefault="0030331D" w:rsidP="007C043F">
      <w:pPr>
        <w:autoSpaceDE w:val="0"/>
        <w:autoSpaceDN w:val="0"/>
        <w:adjustRightInd w:val="0"/>
        <w:ind w:left="284" w:right="0" w:firstLine="0"/>
        <w:jc w:val="left"/>
        <w:rPr>
          <w:szCs w:val="24"/>
        </w:rPr>
      </w:pPr>
      <w:r w:rsidRPr="0028380B">
        <w:rPr>
          <w:szCs w:val="24"/>
        </w:rPr>
        <w:t xml:space="preserve">Материал применяемого утеплителя (теплоизоляции) </w:t>
      </w:r>
      <w:r w:rsidR="007C043F">
        <w:rPr>
          <w:szCs w:val="24"/>
        </w:rPr>
        <w:t>кровли</w:t>
      </w:r>
      <w:r w:rsidRPr="0028380B">
        <w:rPr>
          <w:szCs w:val="24"/>
        </w:rPr>
        <w:t xml:space="preserve"> имеет группу горючести НГ (не горючие), что подтверждается соответствующим сертификатом пожарной безопасности.</w:t>
      </w:r>
      <w:r w:rsidR="000A5EBD" w:rsidRPr="0028380B">
        <w:rPr>
          <w:szCs w:val="24"/>
        </w:rPr>
        <w:t xml:space="preserve"> </w:t>
      </w:r>
    </w:p>
    <w:p w14:paraId="1510E4A8" w14:textId="3D2CFFB5" w:rsidR="007C043F" w:rsidRPr="007C043F" w:rsidRDefault="007C043F" w:rsidP="007C043F">
      <w:pPr>
        <w:autoSpaceDE w:val="0"/>
        <w:autoSpaceDN w:val="0"/>
        <w:adjustRightInd w:val="0"/>
        <w:ind w:left="284" w:right="0" w:firstLine="0"/>
        <w:jc w:val="left"/>
        <w:rPr>
          <w:szCs w:val="24"/>
        </w:rPr>
      </w:pPr>
      <w:r>
        <w:rPr>
          <w:szCs w:val="24"/>
        </w:rPr>
        <w:t>Для доступа на кровлю предусмотрена стальная лестница типа П1-2</w:t>
      </w:r>
    </w:p>
    <w:p w14:paraId="7B4BF223" w14:textId="1C5A9299" w:rsidR="00ED1C38" w:rsidRDefault="00ED1C38" w:rsidP="007C043F">
      <w:pPr>
        <w:ind w:left="284" w:right="282" w:firstLine="0"/>
        <w:rPr>
          <w:rFonts w:eastAsia="Times New Roman"/>
          <w:bCs/>
          <w:szCs w:val="24"/>
          <w:lang w:eastAsia="ru-RU"/>
        </w:rPr>
      </w:pPr>
      <w:r w:rsidRPr="0028380B">
        <w:rPr>
          <w:rFonts w:eastAsia="Times New Roman"/>
          <w:bCs/>
          <w:szCs w:val="24"/>
          <w:lang w:eastAsia="ru-RU"/>
        </w:rPr>
        <w:t>Для эвакуации людей со 2-го этажа предусмотрены металлические лестницы</w:t>
      </w:r>
      <w:r w:rsidR="007C043F">
        <w:rPr>
          <w:rFonts w:eastAsia="Times New Roman"/>
          <w:bCs/>
          <w:szCs w:val="24"/>
          <w:lang w:eastAsia="ru-RU"/>
        </w:rPr>
        <w:t xml:space="preserve"> 3-го типа</w:t>
      </w:r>
    </w:p>
    <w:p w14:paraId="59B6B433" w14:textId="77777777" w:rsidR="007C043F" w:rsidRPr="0028380B" w:rsidRDefault="007C043F" w:rsidP="007C043F">
      <w:pPr>
        <w:ind w:left="284" w:right="282" w:firstLine="0"/>
        <w:rPr>
          <w:rFonts w:eastAsia="Times New Roman"/>
          <w:bCs/>
          <w:szCs w:val="24"/>
          <w:lang w:eastAsia="ru-RU"/>
        </w:rPr>
      </w:pPr>
    </w:p>
    <w:p w14:paraId="2B951B22" w14:textId="77777777" w:rsidR="00674BBD" w:rsidRPr="0028380B" w:rsidRDefault="00ED1C38" w:rsidP="007C043F">
      <w:pPr>
        <w:ind w:left="284" w:right="282" w:firstLine="0"/>
        <w:rPr>
          <w:rFonts w:eastAsia="Times New Roman"/>
          <w:bCs/>
          <w:szCs w:val="24"/>
          <w:lang w:eastAsia="ru-RU"/>
        </w:rPr>
      </w:pPr>
      <w:r w:rsidRPr="007C043F">
        <w:rPr>
          <w:rFonts w:eastAsia="Times New Roman"/>
          <w:bCs/>
          <w:szCs w:val="24"/>
          <w:highlight w:val="yellow"/>
          <w:lang w:eastAsia="ru-RU"/>
        </w:rPr>
        <w:t xml:space="preserve">Согласно п.4.4.1 СП 1.13130.2020 ширина лестниц запроектирована 1350мм. Согласно п. 4.4.3 СП 1.13130.2020 уклон лестниц составляет 39°, что менее 1:1 (45°), ширина проступей – 250мм, </w:t>
      </w:r>
      <w:r w:rsidR="002A2B80" w:rsidRPr="007C043F">
        <w:rPr>
          <w:rFonts w:eastAsia="Times New Roman"/>
          <w:bCs/>
          <w:szCs w:val="24"/>
          <w:highlight w:val="yellow"/>
          <w:lang w:eastAsia="ru-RU"/>
        </w:rPr>
        <w:t>максимальная высота ступеней – 215</w:t>
      </w:r>
      <w:r w:rsidRPr="007C043F">
        <w:rPr>
          <w:rFonts w:eastAsia="Times New Roman"/>
          <w:bCs/>
          <w:szCs w:val="24"/>
          <w:highlight w:val="yellow"/>
          <w:lang w:eastAsia="ru-RU"/>
        </w:rPr>
        <w:t>мм (меньше 22см). Высота ограждения лестниц 1,2м.</w:t>
      </w:r>
      <w:r w:rsidR="00674BBD" w:rsidRPr="007C043F">
        <w:rPr>
          <w:rFonts w:eastAsia="Times New Roman"/>
          <w:bCs/>
          <w:szCs w:val="24"/>
          <w:highlight w:val="yellow"/>
          <w:lang w:eastAsia="ru-RU"/>
        </w:rPr>
        <w:t xml:space="preserve"> Ширина лестничных площадок между маршами принята 1350мм, что не менее ширины марша.</w:t>
      </w:r>
    </w:p>
    <w:p w14:paraId="123EA8EB" w14:textId="77777777" w:rsidR="005F1F9C" w:rsidRPr="0028380B" w:rsidRDefault="00FA23CC" w:rsidP="007C043F">
      <w:pPr>
        <w:ind w:left="284" w:firstLine="0"/>
        <w:rPr>
          <w:bCs/>
          <w:iCs/>
          <w:szCs w:val="24"/>
        </w:rPr>
      </w:pPr>
      <w:r w:rsidRPr="0028380B">
        <w:rPr>
          <w:bCs/>
          <w:iCs/>
          <w:szCs w:val="24"/>
        </w:rPr>
        <w:t>Представленные решения не противоречат требованиям Федерального закона от 30 декабря 2009 г. №384-ФЗ “Технический регламент о безопасности зданий и сооружений” ст. 8, ст. 17 п.2- 4 и п. 5 ст. 52 Федерального закона от 22.07.2008 г. № 123-ФЗ.</w:t>
      </w:r>
    </w:p>
    <w:p w14:paraId="08E2F061" w14:textId="77777777" w:rsidR="00255D82" w:rsidRPr="0028380B" w:rsidRDefault="00255D82" w:rsidP="00255D82">
      <w:pPr>
        <w:ind w:left="284" w:firstLine="567"/>
        <w:rPr>
          <w:bCs/>
          <w:iCs/>
          <w:szCs w:val="24"/>
        </w:rPr>
      </w:pPr>
    </w:p>
    <w:p w14:paraId="052C64C7" w14:textId="77777777" w:rsidR="00452A76" w:rsidRPr="0028380B" w:rsidRDefault="009F071C" w:rsidP="00B66669">
      <w:pPr>
        <w:ind w:left="0" w:firstLine="0"/>
        <w:rPr>
          <w:szCs w:val="24"/>
        </w:rPr>
      </w:pPr>
      <w:r w:rsidRPr="0028380B">
        <w:rPr>
          <w:szCs w:val="24"/>
        </w:rPr>
        <w:lastRenderedPageBreak/>
        <w:t>.</w:t>
      </w:r>
    </w:p>
    <w:p w14:paraId="1322C7DD" w14:textId="77777777" w:rsidR="00452A76" w:rsidRPr="0028380B" w:rsidRDefault="00D43D56" w:rsidP="007C043F">
      <w:pPr>
        <w:ind w:firstLine="0"/>
        <w:jc w:val="left"/>
        <w:rPr>
          <w:b/>
          <w:szCs w:val="24"/>
        </w:rPr>
      </w:pPr>
      <w:r w:rsidRPr="0028380B">
        <w:rPr>
          <w:b/>
          <w:szCs w:val="24"/>
        </w:rPr>
        <w:t>м)</w:t>
      </w:r>
      <w:r w:rsidR="001925D9" w:rsidRPr="0028380B">
        <w:rPr>
          <w:b/>
          <w:szCs w:val="24"/>
        </w:rPr>
        <w:t xml:space="preserve"> </w:t>
      </w:r>
      <w:r w:rsidR="00452A76" w:rsidRPr="0028380B">
        <w:rPr>
          <w:b/>
          <w:szCs w:val="24"/>
        </w:rPr>
        <w:t>Характеристика и обоснование конструкций полов, кровли, подвесных потолков, перегородок, а также отделки помещений</w:t>
      </w:r>
    </w:p>
    <w:p w14:paraId="385A2B26" w14:textId="77777777" w:rsidR="000D0FC2" w:rsidRPr="0028380B" w:rsidRDefault="000D0FC2" w:rsidP="00452A76">
      <w:pPr>
        <w:ind w:left="567"/>
        <w:jc w:val="center"/>
        <w:rPr>
          <w:b/>
          <w:szCs w:val="24"/>
        </w:rPr>
      </w:pPr>
    </w:p>
    <w:p w14:paraId="76361DAE" w14:textId="77777777" w:rsidR="00932C92" w:rsidRPr="0028380B" w:rsidRDefault="00932C92" w:rsidP="007C043F">
      <w:pPr>
        <w:spacing w:line="318" w:lineRule="exact"/>
        <w:ind w:right="233" w:firstLine="0"/>
        <w:rPr>
          <w:szCs w:val="24"/>
        </w:rPr>
      </w:pPr>
      <w:r w:rsidRPr="0028380B">
        <w:rPr>
          <w:spacing w:val="-1"/>
          <w:szCs w:val="24"/>
        </w:rPr>
        <w:t>Проектом</w:t>
      </w:r>
      <w:r w:rsidR="001925D9" w:rsidRPr="0028380B">
        <w:rPr>
          <w:szCs w:val="24"/>
        </w:rPr>
        <w:t xml:space="preserve"> не предусмотрена внутренняя отделка помещений.</w:t>
      </w:r>
    </w:p>
    <w:p w14:paraId="151D83FD" w14:textId="1D1F2CE4" w:rsidR="001925D9" w:rsidRDefault="001925D9" w:rsidP="007C043F">
      <w:pPr>
        <w:spacing w:line="318" w:lineRule="exact"/>
        <w:ind w:right="233" w:firstLine="0"/>
        <w:rPr>
          <w:szCs w:val="24"/>
        </w:rPr>
      </w:pPr>
      <w:r w:rsidRPr="0028380B">
        <w:rPr>
          <w:szCs w:val="24"/>
        </w:rPr>
        <w:t xml:space="preserve">Покрытие кровли выполнено </w:t>
      </w:r>
      <w:r w:rsidR="007C043F">
        <w:rPr>
          <w:szCs w:val="24"/>
        </w:rPr>
        <w:t>рулонного-битумно полимерного материала. Верхний слой ковра имеет защитное покрытие из крошки светоотражающее</w:t>
      </w:r>
      <w:r w:rsidRPr="0028380B">
        <w:rPr>
          <w:szCs w:val="24"/>
        </w:rPr>
        <w:t>. Уклон кровли больше минимально допустимого (&gt;</w:t>
      </w:r>
      <w:r w:rsidR="007C043F">
        <w:rPr>
          <w:szCs w:val="24"/>
        </w:rPr>
        <w:t>3</w:t>
      </w:r>
      <w:r w:rsidRPr="0028380B">
        <w:rPr>
          <w:szCs w:val="24"/>
        </w:rPr>
        <w:t>º)</w:t>
      </w:r>
      <w:r w:rsidR="00005AC6" w:rsidRPr="0028380B">
        <w:rPr>
          <w:szCs w:val="24"/>
        </w:rPr>
        <w:t xml:space="preserve">. </w:t>
      </w:r>
      <w:r w:rsidR="007C043F">
        <w:rPr>
          <w:szCs w:val="24"/>
        </w:rPr>
        <w:t>Основанием для гидроизоляционного ковра является цементно-песчаная армированная стяжка толщиной 50 мм</w:t>
      </w:r>
      <w:r w:rsidR="002931D0" w:rsidRPr="0028380B">
        <w:rPr>
          <w:szCs w:val="24"/>
        </w:rPr>
        <w:t>.</w:t>
      </w:r>
      <w:r w:rsidR="007C043F">
        <w:rPr>
          <w:szCs w:val="24"/>
        </w:rPr>
        <w:t xml:space="preserve"> Уклон кровли образует керамзит толщиной 30 – 210 </w:t>
      </w:r>
      <w:r w:rsidR="008444DD">
        <w:rPr>
          <w:szCs w:val="24"/>
        </w:rPr>
        <w:t>мм.</w:t>
      </w:r>
      <w:r w:rsidR="007C043F">
        <w:rPr>
          <w:szCs w:val="24"/>
        </w:rPr>
        <w:t xml:space="preserve"> Карнизная часть кровли формируется с устройством стального оцинков</w:t>
      </w:r>
      <w:r w:rsidR="008444DD">
        <w:rPr>
          <w:szCs w:val="24"/>
        </w:rPr>
        <w:t xml:space="preserve">анного отлива и организацией водоотвода в желоба подвесные </w:t>
      </w:r>
      <w:r w:rsidR="008444DD">
        <w:rPr>
          <w:szCs w:val="24"/>
          <w:lang w:val="en-US"/>
        </w:rPr>
        <w:t>D</w:t>
      </w:r>
      <w:r w:rsidR="008444DD">
        <w:rPr>
          <w:szCs w:val="24"/>
        </w:rPr>
        <w:t xml:space="preserve">=150 мм. </w:t>
      </w:r>
      <w:r w:rsidR="002931D0" w:rsidRPr="0028380B">
        <w:rPr>
          <w:szCs w:val="24"/>
        </w:rPr>
        <w:t xml:space="preserve"> В мест</w:t>
      </w:r>
      <w:r w:rsidR="00842277" w:rsidRPr="0028380B">
        <w:rPr>
          <w:szCs w:val="24"/>
        </w:rPr>
        <w:t xml:space="preserve">ах прохода </w:t>
      </w:r>
      <w:r w:rsidR="002931D0" w:rsidRPr="0028380B">
        <w:rPr>
          <w:szCs w:val="24"/>
        </w:rPr>
        <w:t xml:space="preserve">фановых труб выполняется устройство </w:t>
      </w:r>
      <w:r w:rsidR="007C043F">
        <w:rPr>
          <w:szCs w:val="24"/>
        </w:rPr>
        <w:t>фасонных элементов</w:t>
      </w:r>
      <w:r w:rsidR="008444DD">
        <w:rPr>
          <w:szCs w:val="24"/>
        </w:rPr>
        <w:t>.</w:t>
      </w:r>
    </w:p>
    <w:p w14:paraId="5009D79B" w14:textId="39E7B41D" w:rsidR="008444DD" w:rsidRDefault="008444DD" w:rsidP="007C043F">
      <w:pPr>
        <w:spacing w:line="318" w:lineRule="exact"/>
        <w:ind w:right="233" w:firstLine="0"/>
        <w:rPr>
          <w:szCs w:val="24"/>
        </w:rPr>
      </w:pPr>
      <w:r w:rsidRPr="008444DD">
        <w:rPr>
          <w:szCs w:val="24"/>
          <w:highlight w:val="yellow"/>
        </w:rPr>
        <w:t>Фасад</w:t>
      </w:r>
    </w:p>
    <w:p w14:paraId="5807A60D" w14:textId="387A27D3" w:rsidR="008444DD" w:rsidRDefault="008444DD" w:rsidP="007C043F">
      <w:pPr>
        <w:spacing w:line="318" w:lineRule="exact"/>
        <w:ind w:right="233" w:firstLine="0"/>
        <w:rPr>
          <w:szCs w:val="24"/>
        </w:rPr>
      </w:pPr>
    </w:p>
    <w:p w14:paraId="4156A118" w14:textId="336EEE96" w:rsidR="008444DD" w:rsidRDefault="008444DD" w:rsidP="007C043F">
      <w:pPr>
        <w:spacing w:line="318" w:lineRule="exact"/>
        <w:ind w:right="233" w:firstLine="0"/>
        <w:rPr>
          <w:szCs w:val="24"/>
        </w:rPr>
      </w:pPr>
    </w:p>
    <w:p w14:paraId="41C3B44D" w14:textId="0BE8D693" w:rsidR="008444DD" w:rsidRDefault="008444DD" w:rsidP="007C043F">
      <w:pPr>
        <w:spacing w:line="318" w:lineRule="exact"/>
        <w:ind w:right="233" w:firstLine="0"/>
        <w:rPr>
          <w:szCs w:val="24"/>
        </w:rPr>
      </w:pPr>
    </w:p>
    <w:p w14:paraId="7E7C8EC1" w14:textId="0B7D7BA7" w:rsidR="008444DD" w:rsidRDefault="008444DD" w:rsidP="007C043F">
      <w:pPr>
        <w:spacing w:line="318" w:lineRule="exact"/>
        <w:ind w:right="233" w:firstLine="0"/>
        <w:rPr>
          <w:szCs w:val="24"/>
        </w:rPr>
      </w:pPr>
    </w:p>
    <w:p w14:paraId="67FD5AC1" w14:textId="77777777" w:rsidR="008444DD" w:rsidRPr="0028380B" w:rsidRDefault="008444DD" w:rsidP="007C043F">
      <w:pPr>
        <w:spacing w:line="318" w:lineRule="exact"/>
        <w:ind w:right="233" w:firstLine="0"/>
        <w:rPr>
          <w:szCs w:val="24"/>
        </w:rPr>
      </w:pPr>
    </w:p>
    <w:p w14:paraId="285D4A6B" w14:textId="77777777" w:rsidR="001925D9" w:rsidRPr="0028380B" w:rsidRDefault="001925D9" w:rsidP="00932C92">
      <w:pPr>
        <w:spacing w:line="318" w:lineRule="exact"/>
        <w:ind w:right="233" w:firstLine="426"/>
        <w:rPr>
          <w:szCs w:val="24"/>
        </w:rPr>
      </w:pPr>
    </w:p>
    <w:p w14:paraId="75414982" w14:textId="77777777" w:rsidR="008444DD" w:rsidRDefault="00D43D56" w:rsidP="00421584">
      <w:pPr>
        <w:ind w:firstLine="0"/>
        <w:jc w:val="left"/>
        <w:rPr>
          <w:b/>
          <w:szCs w:val="24"/>
        </w:rPr>
      </w:pPr>
      <w:r w:rsidRPr="0028380B">
        <w:rPr>
          <w:b/>
          <w:szCs w:val="24"/>
        </w:rPr>
        <w:t>н)</w:t>
      </w:r>
      <w:r w:rsidR="001925D9" w:rsidRPr="0028380B">
        <w:rPr>
          <w:b/>
          <w:szCs w:val="24"/>
        </w:rPr>
        <w:t xml:space="preserve"> </w:t>
      </w:r>
      <w:r w:rsidR="002E1000" w:rsidRPr="0028380B">
        <w:rPr>
          <w:b/>
          <w:szCs w:val="24"/>
        </w:rPr>
        <w:t xml:space="preserve">Перечень мероприятий по защите строительных конструкций и фундаментов от </w:t>
      </w:r>
    </w:p>
    <w:p w14:paraId="1DFCA59E" w14:textId="64ADEC92" w:rsidR="002E1000" w:rsidRPr="0028380B" w:rsidRDefault="002E1000" w:rsidP="00421584">
      <w:pPr>
        <w:ind w:firstLine="0"/>
        <w:jc w:val="left"/>
        <w:rPr>
          <w:b/>
          <w:szCs w:val="24"/>
        </w:rPr>
      </w:pPr>
      <w:r w:rsidRPr="0028380B">
        <w:rPr>
          <w:b/>
          <w:szCs w:val="24"/>
        </w:rPr>
        <w:t>разрушения</w:t>
      </w:r>
      <w:r w:rsidR="008444DD">
        <w:rPr>
          <w:b/>
          <w:szCs w:val="24"/>
        </w:rPr>
        <w:t>:</w:t>
      </w:r>
      <w:r w:rsidRPr="0028380B">
        <w:rPr>
          <w:b/>
          <w:szCs w:val="24"/>
        </w:rPr>
        <w:tab/>
      </w:r>
    </w:p>
    <w:p w14:paraId="006A6177" w14:textId="77777777" w:rsidR="002E1000" w:rsidRPr="0028380B" w:rsidRDefault="002E1000" w:rsidP="00421584">
      <w:pPr>
        <w:ind w:firstLine="0"/>
        <w:rPr>
          <w:szCs w:val="24"/>
        </w:rPr>
      </w:pPr>
    </w:p>
    <w:p w14:paraId="0C29B527" w14:textId="7F59900D" w:rsidR="00932C92" w:rsidRDefault="00932C92" w:rsidP="00421584">
      <w:pPr>
        <w:ind w:firstLine="0"/>
        <w:rPr>
          <w:szCs w:val="24"/>
        </w:rPr>
      </w:pPr>
      <w:r w:rsidRPr="0028380B">
        <w:rPr>
          <w:szCs w:val="24"/>
        </w:rPr>
        <w:t>Проектом предусматривается:</w:t>
      </w:r>
    </w:p>
    <w:p w14:paraId="29F83BF5" w14:textId="77777777" w:rsidR="008444DD" w:rsidRPr="0028380B" w:rsidRDefault="008444DD" w:rsidP="00421584">
      <w:pPr>
        <w:ind w:firstLine="0"/>
        <w:rPr>
          <w:szCs w:val="24"/>
        </w:rPr>
      </w:pPr>
    </w:p>
    <w:p w14:paraId="37173F02" w14:textId="64F98A09" w:rsidR="00932C92" w:rsidRPr="0028380B" w:rsidRDefault="002931D0" w:rsidP="00421584">
      <w:pPr>
        <w:ind w:firstLine="0"/>
        <w:rPr>
          <w:szCs w:val="24"/>
        </w:rPr>
      </w:pPr>
      <w:r w:rsidRPr="0028380B">
        <w:rPr>
          <w:szCs w:val="24"/>
        </w:rPr>
        <w:t xml:space="preserve">- антикоррозионная защита </w:t>
      </w:r>
      <w:r w:rsidR="00932C92" w:rsidRPr="0028380B">
        <w:rPr>
          <w:szCs w:val="24"/>
        </w:rPr>
        <w:t>металлических элементов</w:t>
      </w:r>
      <w:r w:rsidR="008444DD">
        <w:rPr>
          <w:szCs w:val="24"/>
        </w:rPr>
        <w:t xml:space="preserve"> кровли</w:t>
      </w:r>
      <w:r w:rsidR="00932C92" w:rsidRPr="0028380B">
        <w:rPr>
          <w:szCs w:val="24"/>
        </w:rPr>
        <w:t xml:space="preserve"> - грунтовка ГФ-021 по ГОСТ 25129-82 и окраска пентафталевой эмалью ПФ-115 по ГОСТ 6465-76 на заводе-изготовителе, толщина антикоррозионного покрытия </w:t>
      </w:r>
      <w:r w:rsidR="008444DD">
        <w:rPr>
          <w:szCs w:val="24"/>
        </w:rPr>
        <w:t>12</w:t>
      </w:r>
      <w:r w:rsidR="00932C92" w:rsidRPr="0028380B">
        <w:rPr>
          <w:szCs w:val="24"/>
        </w:rPr>
        <w:t>0</w:t>
      </w:r>
      <w:r w:rsidRPr="0028380B">
        <w:rPr>
          <w:szCs w:val="24"/>
        </w:rPr>
        <w:t xml:space="preserve"> мкм;</w:t>
      </w:r>
    </w:p>
    <w:p w14:paraId="4C77AC33" w14:textId="77777777" w:rsidR="002931D0" w:rsidRPr="0028380B" w:rsidRDefault="002931D0" w:rsidP="00421584">
      <w:pPr>
        <w:ind w:firstLine="0"/>
        <w:rPr>
          <w:szCs w:val="24"/>
        </w:rPr>
      </w:pPr>
      <w:r w:rsidRPr="0028380B">
        <w:rPr>
          <w:szCs w:val="24"/>
        </w:rPr>
        <w:t>- устройство наружного организованного водостока с крыши;</w:t>
      </w:r>
    </w:p>
    <w:p w14:paraId="0F0AA09D" w14:textId="78307DF6" w:rsidR="00842277" w:rsidRPr="0028380B" w:rsidRDefault="00FA5362" w:rsidP="00421584">
      <w:pPr>
        <w:autoSpaceDE w:val="0"/>
        <w:autoSpaceDN w:val="0"/>
        <w:adjustRightInd w:val="0"/>
        <w:ind w:right="0" w:firstLine="0"/>
        <w:jc w:val="left"/>
        <w:rPr>
          <w:szCs w:val="24"/>
        </w:rPr>
      </w:pPr>
      <w:r>
        <w:rPr>
          <w:szCs w:val="24"/>
        </w:rPr>
        <w:t xml:space="preserve"> </w:t>
      </w:r>
      <w:r w:rsidRPr="00FA5362">
        <w:rPr>
          <w:szCs w:val="24"/>
          <w:highlight w:val="yellow"/>
        </w:rPr>
        <w:t>Фасад/лестницы/крыльца</w:t>
      </w:r>
    </w:p>
    <w:p w14:paraId="25C04E39" w14:textId="77777777" w:rsidR="002E1000" w:rsidRPr="0028380B" w:rsidRDefault="002E1000" w:rsidP="00421584">
      <w:pPr>
        <w:ind w:firstLine="0"/>
        <w:rPr>
          <w:szCs w:val="24"/>
        </w:rPr>
      </w:pPr>
    </w:p>
    <w:p w14:paraId="5D85BA78" w14:textId="77777777" w:rsidR="002E1000" w:rsidRPr="0028380B" w:rsidRDefault="00D43D56" w:rsidP="00421584">
      <w:pPr>
        <w:ind w:firstLine="0"/>
        <w:jc w:val="left"/>
        <w:rPr>
          <w:b/>
          <w:szCs w:val="24"/>
        </w:rPr>
      </w:pPr>
      <w:r w:rsidRPr="0028380B">
        <w:rPr>
          <w:b/>
          <w:szCs w:val="24"/>
        </w:rPr>
        <w:t>о)</w:t>
      </w:r>
      <w:r w:rsidR="001925D9" w:rsidRPr="0028380B">
        <w:rPr>
          <w:b/>
          <w:szCs w:val="24"/>
        </w:rPr>
        <w:t xml:space="preserve"> </w:t>
      </w:r>
      <w:r w:rsidR="002E1000" w:rsidRPr="0028380B">
        <w:rPr>
          <w:b/>
          <w:szCs w:val="24"/>
        </w:rPr>
        <w:t>Описание инженерных решений и сооружений, обеспечивающих защиту территории объекта капитального строительства, отдельных зданий и сооружений объекта капитального строительства, а также персонала (жителей) от опасных природных и техногенных процессов.</w:t>
      </w:r>
    </w:p>
    <w:p w14:paraId="6E4F7EA8" w14:textId="77777777" w:rsidR="00DB4391" w:rsidRPr="0028380B" w:rsidRDefault="00DB4391" w:rsidP="00421584">
      <w:pPr>
        <w:ind w:firstLine="0"/>
        <w:jc w:val="center"/>
        <w:rPr>
          <w:b/>
          <w:szCs w:val="24"/>
        </w:rPr>
      </w:pPr>
    </w:p>
    <w:p w14:paraId="7ABAF6E7" w14:textId="77777777" w:rsidR="00932C92" w:rsidRPr="0028380B" w:rsidRDefault="00932C92" w:rsidP="00421584">
      <w:pPr>
        <w:ind w:firstLine="0"/>
        <w:rPr>
          <w:szCs w:val="24"/>
        </w:rPr>
      </w:pPr>
      <w:r w:rsidRPr="0028380B">
        <w:rPr>
          <w:szCs w:val="24"/>
        </w:rPr>
        <w:t>Опасные природные и техногенные процессы отсутствуют.</w:t>
      </w:r>
    </w:p>
    <w:p w14:paraId="719EF021" w14:textId="77777777" w:rsidR="007F2BD3" w:rsidRPr="0028380B" w:rsidRDefault="007F2BD3" w:rsidP="00421584">
      <w:pPr>
        <w:ind w:firstLine="0"/>
        <w:rPr>
          <w:szCs w:val="24"/>
        </w:rPr>
      </w:pPr>
    </w:p>
    <w:p w14:paraId="796F17B3" w14:textId="77777777" w:rsidR="00452A76" w:rsidRPr="0028380B" w:rsidRDefault="00452A76" w:rsidP="00421584">
      <w:pPr>
        <w:tabs>
          <w:tab w:val="left" w:pos="1290"/>
        </w:tabs>
        <w:ind w:firstLine="0"/>
        <w:rPr>
          <w:b/>
          <w:szCs w:val="24"/>
        </w:rPr>
      </w:pPr>
    </w:p>
    <w:p w14:paraId="35ED15A7" w14:textId="77777777" w:rsidR="00FA23B9" w:rsidRPr="0028380B" w:rsidRDefault="00D43D56" w:rsidP="00421584">
      <w:pPr>
        <w:ind w:firstLine="0"/>
        <w:jc w:val="left"/>
        <w:rPr>
          <w:b/>
          <w:szCs w:val="24"/>
        </w:rPr>
      </w:pPr>
      <w:r w:rsidRPr="0028380B">
        <w:rPr>
          <w:b/>
          <w:szCs w:val="24"/>
        </w:rPr>
        <w:t>о.1)</w:t>
      </w:r>
      <w:r w:rsidR="001925D9" w:rsidRPr="0028380B">
        <w:rPr>
          <w:b/>
          <w:szCs w:val="24"/>
        </w:rPr>
        <w:t xml:space="preserve"> </w:t>
      </w:r>
      <w:r w:rsidR="00FA23B9" w:rsidRPr="0028380B">
        <w:rPr>
          <w:b/>
          <w:szCs w:val="24"/>
        </w:rPr>
        <w:t>Перечень мероприятий по обеспечению соблюдения установленных требований энергетической эффективности к конструктивным решениям, влияющим на энергетическую эффективность здания</w:t>
      </w:r>
    </w:p>
    <w:p w14:paraId="63648999" w14:textId="77777777" w:rsidR="00FA23B9" w:rsidRPr="0028380B" w:rsidRDefault="00FA23B9" w:rsidP="00421584">
      <w:pPr>
        <w:ind w:left="0" w:firstLine="0"/>
        <w:jc w:val="left"/>
        <w:rPr>
          <w:szCs w:val="24"/>
        </w:rPr>
      </w:pPr>
    </w:p>
    <w:p w14:paraId="22FF9BEF" w14:textId="77777777" w:rsidR="00932C92" w:rsidRPr="00421584" w:rsidRDefault="00932C92" w:rsidP="00421584">
      <w:pPr>
        <w:ind w:firstLine="0"/>
        <w:rPr>
          <w:szCs w:val="24"/>
          <w:highlight w:val="yellow"/>
        </w:rPr>
      </w:pPr>
      <w:r w:rsidRPr="00421584">
        <w:rPr>
          <w:szCs w:val="24"/>
          <w:highlight w:val="yellow"/>
        </w:rPr>
        <w:t>Теплозащитная оболочка здания и сооружения отвечает следующим требованиям:</w:t>
      </w:r>
    </w:p>
    <w:p w14:paraId="430DE223" w14:textId="77777777" w:rsidR="00932C92" w:rsidRPr="00421584" w:rsidRDefault="00932C92" w:rsidP="00421584">
      <w:pPr>
        <w:ind w:firstLine="0"/>
        <w:rPr>
          <w:szCs w:val="24"/>
          <w:highlight w:val="yellow"/>
        </w:rPr>
      </w:pPr>
      <w:r w:rsidRPr="00421584">
        <w:rPr>
          <w:szCs w:val="24"/>
          <w:highlight w:val="yellow"/>
        </w:rPr>
        <w:t>- приведенное сопротивление теплопередаче отдельных ограждающих конструкций не меньше нормируемых значений;</w:t>
      </w:r>
    </w:p>
    <w:p w14:paraId="06A9290B" w14:textId="77777777" w:rsidR="00932C92" w:rsidRPr="0028380B" w:rsidRDefault="00932C92" w:rsidP="00421584">
      <w:pPr>
        <w:ind w:firstLine="0"/>
        <w:rPr>
          <w:szCs w:val="24"/>
        </w:rPr>
      </w:pPr>
      <w:r w:rsidRPr="00421584">
        <w:rPr>
          <w:szCs w:val="24"/>
          <w:highlight w:val="yellow"/>
        </w:rPr>
        <w:t>- температура на внутренних поверхностях ограждающих конструкций не ниже минимально допустимых значений.</w:t>
      </w:r>
    </w:p>
    <w:p w14:paraId="229833AF" w14:textId="77777777" w:rsidR="00F41963" w:rsidRPr="0028380B" w:rsidRDefault="00F41963" w:rsidP="00932C92">
      <w:pPr>
        <w:ind w:left="0"/>
        <w:rPr>
          <w:szCs w:val="24"/>
        </w:rPr>
      </w:pPr>
    </w:p>
    <w:p w14:paraId="08D9F118" w14:textId="77777777" w:rsidR="00421584" w:rsidRDefault="00F41963" w:rsidP="00421584">
      <w:pPr>
        <w:ind w:firstLine="0"/>
        <w:jc w:val="left"/>
        <w:rPr>
          <w:b/>
          <w:szCs w:val="24"/>
        </w:rPr>
      </w:pPr>
      <w:r w:rsidRPr="0028380B">
        <w:rPr>
          <w:b/>
          <w:szCs w:val="24"/>
        </w:rPr>
        <w:t>Обоснование принятой продолжительности производства работ по капитальному</w:t>
      </w:r>
    </w:p>
    <w:p w14:paraId="44038C40" w14:textId="5A18EA1B" w:rsidR="00F41963" w:rsidRPr="0028380B" w:rsidRDefault="00F41963" w:rsidP="00421584">
      <w:pPr>
        <w:ind w:firstLine="0"/>
        <w:jc w:val="left"/>
        <w:rPr>
          <w:b/>
          <w:szCs w:val="24"/>
        </w:rPr>
      </w:pPr>
      <w:r w:rsidRPr="0028380B">
        <w:rPr>
          <w:b/>
          <w:szCs w:val="24"/>
        </w:rPr>
        <w:t xml:space="preserve"> ремонту</w:t>
      </w:r>
    </w:p>
    <w:p w14:paraId="57285E9F" w14:textId="77777777" w:rsidR="00F41963" w:rsidRPr="0028380B" w:rsidRDefault="00F41963" w:rsidP="00421584">
      <w:pPr>
        <w:ind w:firstLine="0"/>
        <w:jc w:val="center"/>
        <w:rPr>
          <w:b/>
          <w:szCs w:val="24"/>
        </w:rPr>
      </w:pPr>
    </w:p>
    <w:p w14:paraId="42C2DEC4" w14:textId="0A68C640" w:rsidR="00F41963" w:rsidRPr="0028380B" w:rsidRDefault="00F41963" w:rsidP="00421584">
      <w:pPr>
        <w:widowControl w:val="0"/>
        <w:suppressLineNumbers/>
        <w:ind w:right="0" w:firstLine="0"/>
        <w:contextualSpacing/>
        <w:rPr>
          <w:szCs w:val="24"/>
        </w:rPr>
      </w:pPr>
      <w:r w:rsidRPr="0028380B">
        <w:rPr>
          <w:szCs w:val="24"/>
        </w:rPr>
        <w:t>Продолжительность выполнения работ определена по численному составу бригады и трудоёмкости выполнения работ, по формуле (</w:t>
      </w:r>
      <w:r w:rsidRPr="0028380B">
        <w:rPr>
          <w:noProof/>
          <w:szCs w:val="24"/>
        </w:rPr>
        <w:fldChar w:fldCharType="begin"/>
      </w:r>
      <w:r w:rsidRPr="0028380B">
        <w:rPr>
          <w:noProof/>
          <w:szCs w:val="24"/>
        </w:rPr>
        <w:instrText xml:space="preserve"> SEQ формуле \* ARABIC \n  </w:instrText>
      </w:r>
      <w:r w:rsidRPr="0028380B">
        <w:rPr>
          <w:noProof/>
          <w:szCs w:val="24"/>
        </w:rPr>
        <w:fldChar w:fldCharType="separate"/>
      </w:r>
      <w:r w:rsidR="009629B9">
        <w:rPr>
          <w:noProof/>
          <w:szCs w:val="24"/>
        </w:rPr>
        <w:t>1</w:t>
      </w:r>
      <w:r w:rsidRPr="0028380B">
        <w:rPr>
          <w:noProof/>
          <w:szCs w:val="24"/>
        </w:rPr>
        <w:fldChar w:fldCharType="end"/>
      </w:r>
      <w:r w:rsidRPr="0028380B">
        <w:rPr>
          <w:szCs w:val="24"/>
        </w:rPr>
        <w:t>):</w:t>
      </w:r>
    </w:p>
    <w:tbl>
      <w:tblPr>
        <w:tblStyle w:val="1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7"/>
        <w:gridCol w:w="359"/>
        <w:gridCol w:w="278"/>
        <w:gridCol w:w="362"/>
        <w:gridCol w:w="278"/>
        <w:gridCol w:w="372"/>
        <w:gridCol w:w="334"/>
        <w:gridCol w:w="318"/>
        <w:gridCol w:w="278"/>
        <w:gridCol w:w="618"/>
        <w:gridCol w:w="278"/>
        <w:gridCol w:w="438"/>
        <w:gridCol w:w="1519"/>
      </w:tblGrid>
      <w:tr w:rsidR="00F41963" w:rsidRPr="0028380B" w14:paraId="46DCA94C" w14:textId="77777777" w:rsidTr="008F6216">
        <w:trPr>
          <w:jc w:val="center"/>
        </w:trPr>
        <w:tc>
          <w:tcPr>
            <w:tcW w:w="0" w:type="auto"/>
            <w:vMerge w:val="restart"/>
            <w:vAlign w:val="center"/>
          </w:tcPr>
          <w:p w14:paraId="48E8D959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П=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14:paraId="27E70480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vMerge w:val="restart"/>
            <w:vAlign w:val="center"/>
          </w:tcPr>
          <w:p w14:paraId="64A45BD1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=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14:paraId="10635F68" w14:textId="77777777" w:rsidR="00F41963" w:rsidRPr="0028380B" w:rsidRDefault="00393F7D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val="en-US" w:eastAsia="ru-RU"/>
              </w:rPr>
            </w:pPr>
            <w:r w:rsidRPr="0028380B">
              <w:rPr>
                <w:sz w:val="24"/>
                <w:szCs w:val="24"/>
                <w:lang w:val="en-US" w:eastAsia="ru-RU"/>
              </w:rPr>
              <w:t>15652,06</w:t>
            </w:r>
          </w:p>
        </w:tc>
        <w:tc>
          <w:tcPr>
            <w:tcW w:w="0" w:type="auto"/>
            <w:vMerge w:val="restart"/>
            <w:vAlign w:val="center"/>
          </w:tcPr>
          <w:p w14:paraId="4F4FE3A2" w14:textId="18B6F032" w:rsidR="00F41963" w:rsidRPr="0028380B" w:rsidRDefault="00286FCF" w:rsidP="00421584">
            <w:pPr>
              <w:widowControl w:val="0"/>
              <w:suppressLineNumbers/>
              <w:ind w:right="0" w:firstLine="0"/>
              <w:contextualSpacing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=6,7</w:t>
            </w:r>
            <w:r w:rsidR="00F41963" w:rsidRPr="0028380B">
              <w:rPr>
                <w:sz w:val="24"/>
                <w:szCs w:val="24"/>
                <w:lang w:eastAsia="ru-RU"/>
              </w:rPr>
              <w:t xml:space="preserve"> мес.</w:t>
            </w:r>
            <w:r w:rsidR="00F41963" w:rsidRPr="0028380B">
              <w:rPr>
                <w:sz w:val="24"/>
                <w:szCs w:val="24"/>
              </w:rPr>
              <w:t>, (</w:t>
            </w:r>
            <w:r w:rsidR="00F41963" w:rsidRPr="0028380B">
              <w:rPr>
                <w:noProof/>
                <w:szCs w:val="24"/>
              </w:rPr>
              <w:fldChar w:fldCharType="begin"/>
            </w:r>
            <w:r w:rsidR="00F41963" w:rsidRPr="0028380B">
              <w:rPr>
                <w:noProof/>
                <w:sz w:val="24"/>
                <w:szCs w:val="24"/>
              </w:rPr>
              <w:instrText xml:space="preserve"> SEQ формуле \* ARABIC \c  </w:instrText>
            </w:r>
            <w:r w:rsidR="00F41963" w:rsidRPr="0028380B">
              <w:rPr>
                <w:noProof/>
                <w:szCs w:val="24"/>
              </w:rPr>
              <w:fldChar w:fldCharType="separate"/>
            </w:r>
            <w:r w:rsidR="009629B9">
              <w:rPr>
                <w:noProof/>
                <w:sz w:val="24"/>
                <w:szCs w:val="24"/>
              </w:rPr>
              <w:t>1</w:t>
            </w:r>
            <w:r w:rsidR="00F41963" w:rsidRPr="0028380B">
              <w:rPr>
                <w:noProof/>
                <w:szCs w:val="24"/>
              </w:rPr>
              <w:fldChar w:fldCharType="end"/>
            </w:r>
            <w:r w:rsidR="00F41963" w:rsidRPr="0028380B">
              <w:rPr>
                <w:sz w:val="24"/>
                <w:szCs w:val="24"/>
              </w:rPr>
              <w:t>)</w:t>
            </w:r>
          </w:p>
        </w:tc>
      </w:tr>
      <w:tr w:rsidR="00F41963" w:rsidRPr="0028380B" w14:paraId="6545565E" w14:textId="77777777" w:rsidTr="008F6216">
        <w:trPr>
          <w:jc w:val="center"/>
        </w:trPr>
        <w:tc>
          <w:tcPr>
            <w:tcW w:w="0" w:type="auto"/>
            <w:vMerge/>
          </w:tcPr>
          <w:p w14:paraId="1A57B495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1B78827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8EF19B5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·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7BA10EB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827CAE1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·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99F0CD4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0" w:type="auto"/>
            <w:vMerge/>
            <w:vAlign w:val="center"/>
          </w:tcPr>
          <w:p w14:paraId="55BBFADB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793753B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F0531D2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·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55539E0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19A387E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·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47605C0" w14:textId="77777777" w:rsidR="00F41963" w:rsidRPr="0028380B" w:rsidRDefault="00286FCF" w:rsidP="00421584">
            <w:pPr>
              <w:widowControl w:val="0"/>
              <w:suppressLineNumbers/>
              <w:ind w:right="0" w:firstLine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28380B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Merge/>
          </w:tcPr>
          <w:p w14:paraId="1EC777A2" w14:textId="77777777" w:rsidR="00F41963" w:rsidRPr="0028380B" w:rsidRDefault="00F41963" w:rsidP="00421584">
            <w:pPr>
              <w:widowControl w:val="0"/>
              <w:suppressLineNumbers/>
              <w:ind w:right="0" w:firstLine="0"/>
              <w:contextualSpacing/>
              <w:rPr>
                <w:sz w:val="24"/>
                <w:szCs w:val="24"/>
                <w:lang w:eastAsia="ru-RU"/>
              </w:rPr>
            </w:pPr>
          </w:p>
        </w:tc>
      </w:tr>
    </w:tbl>
    <w:p w14:paraId="300F5028" w14:textId="77777777" w:rsidR="00F41963" w:rsidRPr="0028380B" w:rsidRDefault="00F41963" w:rsidP="00421584">
      <w:pPr>
        <w:widowControl w:val="0"/>
        <w:suppressLineNumbers/>
        <w:ind w:right="0" w:firstLine="0"/>
        <w:contextualSpacing/>
        <w:rPr>
          <w:szCs w:val="24"/>
          <w:lang w:eastAsia="ru-RU"/>
        </w:rPr>
      </w:pPr>
      <w:r w:rsidRPr="0028380B">
        <w:rPr>
          <w:szCs w:val="24"/>
          <w:lang w:eastAsia="ru-RU"/>
        </w:rPr>
        <w:t>где</w:t>
      </w:r>
      <w:r w:rsidRPr="0028380B">
        <w:rPr>
          <w:szCs w:val="24"/>
          <w:lang w:eastAsia="ru-RU"/>
        </w:rPr>
        <w:tab/>
        <w:t>Т – трудоёмкость СМР, принята по локальным сметным расчётам, чел.-ч.,</w:t>
      </w:r>
    </w:p>
    <w:p w14:paraId="5682D99C" w14:textId="77777777" w:rsidR="00F41963" w:rsidRPr="0028380B" w:rsidRDefault="00F41963" w:rsidP="00421584">
      <w:pPr>
        <w:widowControl w:val="0"/>
        <w:suppressLineNumbers/>
        <w:ind w:right="0" w:firstLine="0"/>
        <w:contextualSpacing/>
        <w:rPr>
          <w:szCs w:val="24"/>
          <w:lang w:eastAsia="ru-RU"/>
        </w:rPr>
      </w:pPr>
      <w:r w:rsidRPr="0028380B">
        <w:rPr>
          <w:szCs w:val="24"/>
          <w:lang w:eastAsia="ru-RU"/>
        </w:rPr>
        <w:t>С – продолжительность смены, ч,</w:t>
      </w:r>
    </w:p>
    <w:p w14:paraId="74E30FA8" w14:textId="77777777" w:rsidR="00F41963" w:rsidRPr="0028380B" w:rsidRDefault="00F41963" w:rsidP="00421584">
      <w:pPr>
        <w:widowControl w:val="0"/>
        <w:suppressLineNumbers/>
        <w:ind w:right="0" w:firstLine="0"/>
        <w:contextualSpacing/>
        <w:rPr>
          <w:szCs w:val="24"/>
          <w:lang w:eastAsia="ru-RU"/>
        </w:rPr>
      </w:pPr>
      <w:r w:rsidRPr="0028380B">
        <w:rPr>
          <w:szCs w:val="24"/>
          <w:lang w:eastAsia="ru-RU"/>
        </w:rPr>
        <w:t>Д – среднее количество дней в месяце, дн.,</w:t>
      </w:r>
    </w:p>
    <w:p w14:paraId="45DCA601" w14:textId="77777777" w:rsidR="00F41963" w:rsidRPr="0028380B" w:rsidRDefault="00F41963" w:rsidP="00421584">
      <w:pPr>
        <w:widowControl w:val="0"/>
        <w:suppressLineNumbers/>
        <w:ind w:right="0" w:firstLine="0"/>
        <w:contextualSpacing/>
        <w:rPr>
          <w:szCs w:val="24"/>
          <w:lang w:eastAsia="ru-RU"/>
        </w:rPr>
      </w:pPr>
      <w:r w:rsidRPr="0028380B">
        <w:rPr>
          <w:szCs w:val="24"/>
          <w:lang w:val="en-US" w:eastAsia="ru-RU"/>
        </w:rPr>
        <w:t>N</w:t>
      </w:r>
      <w:r w:rsidRPr="0028380B">
        <w:rPr>
          <w:szCs w:val="24"/>
          <w:lang w:eastAsia="ru-RU"/>
        </w:rPr>
        <w:t xml:space="preserve"> – численный состав бригад, принят на основании опыта проектирования аналогичных объектов, чел.</w:t>
      </w:r>
    </w:p>
    <w:p w14:paraId="3CD94583" w14:textId="77777777" w:rsidR="00F41963" w:rsidRPr="0028380B" w:rsidRDefault="00F41963" w:rsidP="00421584">
      <w:pPr>
        <w:widowControl w:val="0"/>
        <w:suppressLineNumbers/>
        <w:ind w:right="0" w:firstLine="0"/>
        <w:contextualSpacing/>
        <w:rPr>
          <w:szCs w:val="24"/>
        </w:rPr>
      </w:pPr>
      <w:r w:rsidRPr="0028380B">
        <w:rPr>
          <w:szCs w:val="24"/>
        </w:rPr>
        <w:t>Таким образом, продолжительност</w:t>
      </w:r>
      <w:r w:rsidR="00286FCF" w:rsidRPr="0028380B">
        <w:rPr>
          <w:szCs w:val="24"/>
        </w:rPr>
        <w:t>ь строительства составляет 6,7 мес., в том числе 0,9</w:t>
      </w:r>
      <w:r w:rsidRPr="0028380B">
        <w:rPr>
          <w:szCs w:val="24"/>
        </w:rPr>
        <w:t xml:space="preserve"> мес. (15 %) – подготовительный период.</w:t>
      </w:r>
    </w:p>
    <w:p w14:paraId="764C8190" w14:textId="77777777" w:rsidR="00F41963" w:rsidRPr="0028380B" w:rsidRDefault="00F41963" w:rsidP="00421584">
      <w:pPr>
        <w:widowControl w:val="0"/>
        <w:suppressLineNumbers/>
        <w:ind w:right="0" w:firstLine="0"/>
        <w:contextualSpacing/>
        <w:rPr>
          <w:szCs w:val="24"/>
        </w:rPr>
      </w:pPr>
    </w:p>
    <w:p w14:paraId="70135C62" w14:textId="77777777" w:rsidR="00F41963" w:rsidRPr="0028380B" w:rsidRDefault="00F41963" w:rsidP="00421584">
      <w:pPr>
        <w:widowControl w:val="0"/>
        <w:suppressLineNumbers/>
        <w:ind w:right="0" w:firstLine="0"/>
        <w:contextualSpacing/>
        <w:rPr>
          <w:szCs w:val="24"/>
        </w:rPr>
      </w:pPr>
      <w:r w:rsidRPr="0028380B">
        <w:rPr>
          <w:szCs w:val="24"/>
        </w:rPr>
        <w:t>Все виды работ (демонтажные, строительно-монтажные и др.) в соответствии с указаниями СП 48.13330.2019, СП 70.13330.2012, раздела 19 СП 255.1325800.2016 производить по специально разработанному и утвержденному проекту производства работ с обеспечением необходимых требований безопасности в соответствии с действующими нормами.</w:t>
      </w:r>
    </w:p>
    <w:p w14:paraId="31CC0B2C" w14:textId="77777777" w:rsidR="00F41963" w:rsidRPr="0028380B" w:rsidRDefault="00F41963" w:rsidP="00421584">
      <w:pPr>
        <w:widowControl w:val="0"/>
        <w:suppressLineNumbers/>
        <w:ind w:right="0" w:firstLine="0"/>
        <w:contextualSpacing/>
        <w:rPr>
          <w:szCs w:val="24"/>
        </w:rPr>
      </w:pPr>
      <w:r w:rsidRPr="0028380B">
        <w:rPr>
          <w:szCs w:val="24"/>
        </w:rPr>
        <w:tab/>
        <w:t>Проведение работ выполнять в условиях неработающего предприятия на время капитального ремонта.</w:t>
      </w:r>
    </w:p>
    <w:p w14:paraId="7BD55C4A" w14:textId="77777777" w:rsidR="008F6110" w:rsidRPr="0028380B" w:rsidRDefault="008F6110" w:rsidP="00421584">
      <w:pPr>
        <w:ind w:firstLine="0"/>
        <w:rPr>
          <w:szCs w:val="24"/>
        </w:rPr>
      </w:pPr>
    </w:p>
    <w:p w14:paraId="434283C2" w14:textId="77777777" w:rsidR="008F6110" w:rsidRPr="0028380B" w:rsidRDefault="008F6110" w:rsidP="00421584">
      <w:pPr>
        <w:ind w:firstLine="0"/>
        <w:rPr>
          <w:szCs w:val="24"/>
        </w:rPr>
      </w:pPr>
    </w:p>
    <w:p w14:paraId="69C5937F" w14:textId="77777777" w:rsidR="008F6110" w:rsidRPr="0028380B" w:rsidRDefault="008F6110" w:rsidP="00FA23B9">
      <w:pPr>
        <w:ind w:left="0"/>
        <w:rPr>
          <w:szCs w:val="24"/>
        </w:rPr>
      </w:pPr>
    </w:p>
    <w:p w14:paraId="5BB87029" w14:textId="77777777" w:rsidR="0053051D" w:rsidRPr="0028380B" w:rsidRDefault="0053051D" w:rsidP="0053051D">
      <w:pPr>
        <w:keepNext/>
        <w:keepLines/>
        <w:pageBreakBefore/>
        <w:spacing w:before="120" w:after="120"/>
        <w:ind w:left="432" w:hanging="432"/>
        <w:jc w:val="center"/>
        <w:outlineLvl w:val="0"/>
        <w:rPr>
          <w:b/>
          <w:szCs w:val="24"/>
        </w:rPr>
      </w:pPr>
      <w:r w:rsidRPr="0028380B">
        <w:rPr>
          <w:b/>
          <w:szCs w:val="24"/>
        </w:rPr>
        <w:lastRenderedPageBreak/>
        <w:t>Перечень основных нормативных документов</w:t>
      </w:r>
    </w:p>
    <w:p w14:paraId="3B3F9D7B" w14:textId="77777777" w:rsidR="00462578" w:rsidRPr="0028380B" w:rsidRDefault="0053051D" w:rsidP="00462578">
      <w:pPr>
        <w:shd w:val="clear" w:color="auto" w:fill="FFFFFF"/>
        <w:spacing w:line="240" w:lineRule="auto"/>
        <w:ind w:firstLine="0"/>
        <w:jc w:val="left"/>
        <w:rPr>
          <w:szCs w:val="24"/>
          <w:lang w:eastAsia="ru-RU"/>
        </w:rPr>
      </w:pPr>
      <w:r w:rsidRPr="0028380B">
        <w:rPr>
          <w:spacing w:val="-1"/>
          <w:szCs w:val="24"/>
        </w:rPr>
        <w:t>Раздел</w:t>
      </w:r>
      <w:r w:rsidRPr="0028380B">
        <w:rPr>
          <w:spacing w:val="48"/>
          <w:szCs w:val="24"/>
        </w:rPr>
        <w:t xml:space="preserve"> </w:t>
      </w:r>
      <w:r w:rsidRPr="0028380B">
        <w:rPr>
          <w:szCs w:val="24"/>
        </w:rPr>
        <w:t>4</w:t>
      </w:r>
      <w:r w:rsidRPr="0028380B">
        <w:rPr>
          <w:spacing w:val="48"/>
          <w:szCs w:val="24"/>
        </w:rPr>
        <w:t xml:space="preserve"> </w:t>
      </w:r>
      <w:r w:rsidRPr="0028380B">
        <w:rPr>
          <w:spacing w:val="-1"/>
          <w:szCs w:val="24"/>
        </w:rPr>
        <w:t>«Конструктивные и объемно-планировочные</w:t>
      </w:r>
      <w:r w:rsidRPr="0028380B">
        <w:rPr>
          <w:spacing w:val="48"/>
          <w:szCs w:val="24"/>
        </w:rPr>
        <w:t xml:space="preserve"> </w:t>
      </w:r>
      <w:r w:rsidRPr="0028380B">
        <w:rPr>
          <w:szCs w:val="24"/>
        </w:rPr>
        <w:t>решения»</w:t>
      </w:r>
      <w:r w:rsidRPr="0028380B">
        <w:rPr>
          <w:spacing w:val="48"/>
          <w:szCs w:val="24"/>
        </w:rPr>
        <w:t xml:space="preserve"> </w:t>
      </w:r>
      <w:r w:rsidRPr="0028380B">
        <w:rPr>
          <w:szCs w:val="24"/>
        </w:rPr>
        <w:t>в</w:t>
      </w:r>
      <w:r w:rsidRPr="0028380B">
        <w:rPr>
          <w:spacing w:val="47"/>
          <w:szCs w:val="24"/>
        </w:rPr>
        <w:t xml:space="preserve"> </w:t>
      </w:r>
      <w:r w:rsidRPr="0028380B">
        <w:rPr>
          <w:spacing w:val="-1"/>
          <w:szCs w:val="24"/>
        </w:rPr>
        <w:t>составе</w:t>
      </w:r>
      <w:r w:rsidRPr="0028380B">
        <w:rPr>
          <w:spacing w:val="48"/>
          <w:szCs w:val="24"/>
        </w:rPr>
        <w:t xml:space="preserve"> </w:t>
      </w:r>
      <w:r w:rsidRPr="0028380B">
        <w:rPr>
          <w:spacing w:val="-1"/>
          <w:szCs w:val="24"/>
        </w:rPr>
        <w:t>проекта</w:t>
      </w:r>
      <w:r w:rsidRPr="0028380B">
        <w:rPr>
          <w:szCs w:val="24"/>
          <w:lang w:eastAsia="ru-RU"/>
        </w:rPr>
        <w:t xml:space="preserve">: </w:t>
      </w:r>
      <w:r w:rsidR="00462578" w:rsidRPr="0028380B">
        <w:rPr>
          <w:szCs w:val="24"/>
          <w:lang w:eastAsia="ru-RU"/>
        </w:rPr>
        <w:t>: «Капитальный ремонт кровли и фасада здания ГАУ НСО «Областной центр социальной помощи семье и детям «Морской залив», для объекта находящегося по адресу:</w:t>
      </w:r>
    </w:p>
    <w:p w14:paraId="4DB3CCDB" w14:textId="2E090CC5" w:rsidR="00842277" w:rsidRPr="00462578" w:rsidRDefault="00462578" w:rsidP="00462578">
      <w:pPr>
        <w:shd w:val="clear" w:color="auto" w:fill="FFFFFF"/>
        <w:spacing w:line="240" w:lineRule="auto"/>
        <w:ind w:firstLine="0"/>
        <w:jc w:val="left"/>
        <w:rPr>
          <w:szCs w:val="24"/>
          <w:lang w:eastAsia="ru-RU"/>
        </w:rPr>
      </w:pPr>
      <w:r w:rsidRPr="0028380B">
        <w:rPr>
          <w:szCs w:val="24"/>
          <w:lang w:eastAsia="ru-RU"/>
        </w:rPr>
        <w:t>г. Новосибирск, ул. Пожарского, 2а»</w:t>
      </w:r>
      <w:r>
        <w:rPr>
          <w:szCs w:val="24"/>
          <w:lang w:eastAsia="ru-RU"/>
        </w:rPr>
        <w:t xml:space="preserve"> </w:t>
      </w:r>
      <w:r w:rsidR="00842277" w:rsidRPr="0028380B">
        <w:rPr>
          <w:szCs w:val="24"/>
          <w:lang w:eastAsia="ru-RU"/>
        </w:rPr>
        <w:t>разработан в соответствии</w:t>
      </w:r>
      <w:r w:rsidR="00842277" w:rsidRPr="00462578">
        <w:rPr>
          <w:szCs w:val="24"/>
          <w:lang w:eastAsia="ru-RU"/>
        </w:rPr>
        <w:t>:</w:t>
      </w:r>
    </w:p>
    <w:p w14:paraId="05C6BFFC" w14:textId="77777777" w:rsidR="00842277" w:rsidRPr="0028380B" w:rsidRDefault="00842277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9" w:firstLine="0"/>
        <w:jc w:val="left"/>
        <w:rPr>
          <w:szCs w:val="24"/>
          <w:lang w:eastAsia="ru-RU"/>
        </w:rPr>
      </w:pPr>
      <w:r w:rsidRPr="0028380B">
        <w:rPr>
          <w:rFonts w:eastAsia="Times New Roman"/>
          <w:spacing w:val="-1"/>
          <w:szCs w:val="24"/>
        </w:rPr>
        <w:t>Федерального</w:t>
      </w:r>
      <w:r w:rsidRPr="0028380B">
        <w:rPr>
          <w:rFonts w:eastAsia="Times New Roman"/>
          <w:spacing w:val="21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закона</w:t>
      </w:r>
      <w:r w:rsidRPr="0028380B">
        <w:rPr>
          <w:rFonts w:eastAsia="Times New Roman"/>
          <w:spacing w:val="21"/>
          <w:szCs w:val="24"/>
        </w:rPr>
        <w:t xml:space="preserve"> </w:t>
      </w:r>
      <w:r w:rsidRPr="0028380B">
        <w:rPr>
          <w:rFonts w:eastAsia="Times New Roman"/>
          <w:szCs w:val="24"/>
        </w:rPr>
        <w:t>№</w:t>
      </w:r>
      <w:r w:rsidRPr="0028380B">
        <w:rPr>
          <w:rFonts w:eastAsia="Times New Roman"/>
          <w:spacing w:val="21"/>
          <w:szCs w:val="24"/>
        </w:rPr>
        <w:t xml:space="preserve"> 384-ФЗ </w:t>
      </w:r>
      <w:r w:rsidRPr="0028380B">
        <w:rPr>
          <w:rFonts w:eastAsia="Times New Roman"/>
          <w:szCs w:val="24"/>
        </w:rPr>
        <w:t xml:space="preserve">от 30 </w:t>
      </w:r>
      <w:r w:rsidRPr="0028380B">
        <w:rPr>
          <w:rFonts w:eastAsia="Times New Roman"/>
          <w:spacing w:val="-1"/>
          <w:szCs w:val="24"/>
        </w:rPr>
        <w:t>декабря</w:t>
      </w:r>
      <w:r w:rsidRPr="0028380B">
        <w:rPr>
          <w:rFonts w:eastAsia="Times New Roman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2009</w:t>
      </w:r>
      <w:r w:rsidRPr="0028380B">
        <w:rPr>
          <w:rFonts w:eastAsia="Times New Roman"/>
          <w:szCs w:val="24"/>
        </w:rPr>
        <w:t xml:space="preserve"> г. </w:t>
      </w:r>
      <w:r w:rsidRPr="0028380B">
        <w:rPr>
          <w:rFonts w:eastAsia="Times New Roman"/>
          <w:spacing w:val="-1"/>
          <w:szCs w:val="24"/>
        </w:rPr>
        <w:t>«Технический</w:t>
      </w:r>
      <w:r w:rsidRPr="0028380B">
        <w:rPr>
          <w:rFonts w:eastAsia="Times New Roman"/>
          <w:spacing w:val="73"/>
          <w:szCs w:val="24"/>
        </w:rPr>
        <w:t xml:space="preserve"> </w:t>
      </w:r>
      <w:r w:rsidRPr="0028380B">
        <w:rPr>
          <w:rFonts w:eastAsia="Times New Roman"/>
          <w:szCs w:val="24"/>
        </w:rPr>
        <w:t>регламент</w:t>
      </w:r>
      <w:r w:rsidRPr="0028380B">
        <w:rPr>
          <w:rFonts w:eastAsia="Times New Roman"/>
          <w:spacing w:val="-1"/>
          <w:szCs w:val="24"/>
        </w:rPr>
        <w:t xml:space="preserve"> </w:t>
      </w:r>
      <w:r w:rsidRPr="0028380B">
        <w:rPr>
          <w:rFonts w:eastAsia="Times New Roman"/>
          <w:szCs w:val="24"/>
        </w:rPr>
        <w:t>о</w:t>
      </w:r>
      <w:r w:rsidRPr="0028380B">
        <w:rPr>
          <w:rFonts w:eastAsia="Times New Roman"/>
          <w:spacing w:val="-2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безопасности</w:t>
      </w:r>
      <w:r w:rsidRPr="0028380B">
        <w:rPr>
          <w:rFonts w:eastAsia="Times New Roman"/>
          <w:szCs w:val="24"/>
        </w:rPr>
        <w:t xml:space="preserve"> зданий и </w:t>
      </w:r>
      <w:r w:rsidRPr="0028380B">
        <w:rPr>
          <w:rFonts w:eastAsia="Times New Roman"/>
          <w:spacing w:val="-1"/>
          <w:szCs w:val="24"/>
        </w:rPr>
        <w:t>сооружений»;</w:t>
      </w:r>
    </w:p>
    <w:p w14:paraId="34BFD288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9" w:firstLine="0"/>
        <w:jc w:val="left"/>
        <w:rPr>
          <w:rFonts w:eastAsia="Times New Roman"/>
          <w:szCs w:val="24"/>
        </w:rPr>
      </w:pPr>
      <w:r w:rsidRPr="0028380B">
        <w:rPr>
          <w:rFonts w:eastAsia="Times New Roman"/>
          <w:spacing w:val="-1"/>
          <w:szCs w:val="24"/>
        </w:rPr>
        <w:t>Федерального</w:t>
      </w:r>
      <w:r w:rsidRPr="0028380B">
        <w:rPr>
          <w:rFonts w:eastAsia="Times New Roman"/>
          <w:spacing w:val="21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закона</w:t>
      </w:r>
      <w:r w:rsidRPr="0028380B">
        <w:rPr>
          <w:rFonts w:eastAsia="Times New Roman"/>
          <w:spacing w:val="21"/>
          <w:szCs w:val="24"/>
        </w:rPr>
        <w:t xml:space="preserve"> </w:t>
      </w:r>
      <w:r w:rsidRPr="0028380B">
        <w:rPr>
          <w:rFonts w:eastAsia="Times New Roman"/>
          <w:szCs w:val="24"/>
        </w:rPr>
        <w:t>№</w:t>
      </w:r>
      <w:r w:rsidRPr="0028380B">
        <w:rPr>
          <w:rFonts w:eastAsia="Times New Roman"/>
          <w:spacing w:val="21"/>
          <w:szCs w:val="24"/>
        </w:rPr>
        <w:t xml:space="preserve"> </w:t>
      </w:r>
      <w:r w:rsidRPr="0028380B">
        <w:rPr>
          <w:rFonts w:eastAsia="Times New Roman"/>
          <w:szCs w:val="24"/>
        </w:rPr>
        <w:t>190-ФЗ</w:t>
      </w:r>
      <w:r w:rsidRPr="0028380B">
        <w:rPr>
          <w:rFonts w:eastAsia="Times New Roman"/>
          <w:spacing w:val="21"/>
          <w:szCs w:val="24"/>
        </w:rPr>
        <w:t xml:space="preserve"> </w:t>
      </w:r>
      <w:r w:rsidRPr="0028380B">
        <w:rPr>
          <w:rFonts w:eastAsia="Times New Roman"/>
          <w:szCs w:val="24"/>
        </w:rPr>
        <w:t>от</w:t>
      </w:r>
      <w:r w:rsidRPr="0028380B">
        <w:rPr>
          <w:rFonts w:eastAsia="Times New Roman"/>
          <w:spacing w:val="21"/>
          <w:szCs w:val="24"/>
        </w:rPr>
        <w:t xml:space="preserve"> </w:t>
      </w:r>
      <w:r w:rsidRPr="0028380B">
        <w:rPr>
          <w:rFonts w:eastAsia="Times New Roman"/>
          <w:szCs w:val="24"/>
        </w:rPr>
        <w:t>29</w:t>
      </w:r>
      <w:r w:rsidRPr="0028380B">
        <w:rPr>
          <w:rFonts w:eastAsia="Times New Roman"/>
          <w:spacing w:val="21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декабря</w:t>
      </w:r>
      <w:r w:rsidRPr="0028380B">
        <w:rPr>
          <w:rFonts w:eastAsia="Times New Roman"/>
          <w:spacing w:val="21"/>
          <w:szCs w:val="24"/>
        </w:rPr>
        <w:t xml:space="preserve"> </w:t>
      </w:r>
      <w:r w:rsidRPr="0028380B">
        <w:rPr>
          <w:rFonts w:eastAsia="Times New Roman"/>
          <w:szCs w:val="24"/>
        </w:rPr>
        <w:t>2004</w:t>
      </w:r>
      <w:r w:rsidRPr="0028380B">
        <w:rPr>
          <w:rFonts w:eastAsia="Times New Roman"/>
          <w:spacing w:val="21"/>
          <w:szCs w:val="24"/>
        </w:rPr>
        <w:t xml:space="preserve"> </w:t>
      </w:r>
      <w:r w:rsidRPr="0028380B">
        <w:rPr>
          <w:rFonts w:eastAsia="Times New Roman"/>
          <w:szCs w:val="24"/>
        </w:rPr>
        <w:t>г.</w:t>
      </w:r>
      <w:r w:rsidRPr="0028380B">
        <w:rPr>
          <w:rFonts w:eastAsia="Times New Roman"/>
          <w:spacing w:val="22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«Градостроительный</w:t>
      </w:r>
      <w:r w:rsidRPr="0028380B">
        <w:rPr>
          <w:rFonts w:eastAsia="Times New Roman"/>
          <w:spacing w:val="67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кодекс</w:t>
      </w:r>
      <w:r w:rsidRPr="0028380B">
        <w:rPr>
          <w:rFonts w:eastAsia="Times New Roman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Российской</w:t>
      </w:r>
      <w:r w:rsidRPr="0028380B">
        <w:rPr>
          <w:rFonts w:eastAsia="Times New Roman"/>
          <w:szCs w:val="24"/>
        </w:rPr>
        <w:t xml:space="preserve"> Федерации»;</w:t>
      </w:r>
    </w:p>
    <w:p w14:paraId="3DFC76C9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7" w:firstLine="0"/>
        <w:jc w:val="left"/>
        <w:rPr>
          <w:rFonts w:eastAsia="Times New Roman"/>
          <w:szCs w:val="24"/>
        </w:rPr>
      </w:pPr>
      <w:r w:rsidRPr="0028380B">
        <w:rPr>
          <w:rFonts w:eastAsia="Times New Roman"/>
          <w:spacing w:val="-1"/>
          <w:szCs w:val="24"/>
        </w:rPr>
        <w:t>Федерального</w:t>
      </w:r>
      <w:r w:rsidRPr="0028380B">
        <w:rPr>
          <w:rFonts w:eastAsia="Times New Roman"/>
          <w:spacing w:val="7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закона</w:t>
      </w:r>
      <w:r w:rsidRPr="0028380B">
        <w:rPr>
          <w:rFonts w:eastAsia="Times New Roman"/>
          <w:spacing w:val="6"/>
          <w:szCs w:val="24"/>
        </w:rPr>
        <w:t xml:space="preserve"> </w:t>
      </w:r>
      <w:r w:rsidRPr="0028380B">
        <w:rPr>
          <w:rFonts w:eastAsia="Times New Roman"/>
          <w:szCs w:val="24"/>
        </w:rPr>
        <w:t>№</w:t>
      </w:r>
      <w:r w:rsidRPr="0028380B">
        <w:rPr>
          <w:rFonts w:eastAsia="Times New Roman"/>
          <w:spacing w:val="7"/>
          <w:szCs w:val="24"/>
        </w:rPr>
        <w:t xml:space="preserve"> </w:t>
      </w:r>
      <w:r w:rsidRPr="0028380B">
        <w:rPr>
          <w:rFonts w:eastAsia="Times New Roman"/>
          <w:szCs w:val="24"/>
        </w:rPr>
        <w:t>123-ФЗ</w:t>
      </w:r>
      <w:r w:rsidRPr="0028380B">
        <w:rPr>
          <w:rFonts w:eastAsia="Times New Roman"/>
          <w:spacing w:val="5"/>
          <w:szCs w:val="24"/>
        </w:rPr>
        <w:t xml:space="preserve"> </w:t>
      </w:r>
      <w:r w:rsidRPr="0028380B">
        <w:rPr>
          <w:rFonts w:eastAsia="Times New Roman"/>
          <w:szCs w:val="24"/>
        </w:rPr>
        <w:t>от</w:t>
      </w:r>
      <w:r w:rsidRPr="0028380B">
        <w:rPr>
          <w:rFonts w:eastAsia="Times New Roman"/>
          <w:spacing w:val="6"/>
          <w:szCs w:val="24"/>
        </w:rPr>
        <w:t xml:space="preserve"> </w:t>
      </w:r>
      <w:r w:rsidRPr="0028380B">
        <w:rPr>
          <w:rFonts w:eastAsia="Times New Roman"/>
          <w:szCs w:val="24"/>
        </w:rPr>
        <w:t>22</w:t>
      </w:r>
      <w:r w:rsidRPr="0028380B">
        <w:rPr>
          <w:rFonts w:eastAsia="Times New Roman"/>
          <w:spacing w:val="7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июля</w:t>
      </w:r>
      <w:r w:rsidRPr="0028380B">
        <w:rPr>
          <w:rFonts w:eastAsia="Times New Roman"/>
          <w:spacing w:val="7"/>
          <w:szCs w:val="24"/>
        </w:rPr>
        <w:t xml:space="preserve"> </w:t>
      </w:r>
      <w:r w:rsidRPr="0028380B">
        <w:rPr>
          <w:rFonts w:eastAsia="Times New Roman"/>
          <w:szCs w:val="24"/>
        </w:rPr>
        <w:t>2008</w:t>
      </w:r>
      <w:r w:rsidRPr="0028380B">
        <w:rPr>
          <w:rFonts w:eastAsia="Times New Roman"/>
          <w:spacing w:val="7"/>
          <w:szCs w:val="24"/>
        </w:rPr>
        <w:t xml:space="preserve"> </w:t>
      </w:r>
      <w:r w:rsidRPr="0028380B">
        <w:rPr>
          <w:rFonts w:eastAsia="Times New Roman"/>
          <w:szCs w:val="24"/>
        </w:rPr>
        <w:t>г.</w:t>
      </w:r>
      <w:r w:rsidRPr="0028380B">
        <w:rPr>
          <w:rFonts w:eastAsia="Times New Roman"/>
          <w:spacing w:val="7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«Технический</w:t>
      </w:r>
      <w:r w:rsidRPr="0028380B">
        <w:rPr>
          <w:rFonts w:eastAsia="Times New Roman"/>
          <w:spacing w:val="6"/>
          <w:szCs w:val="24"/>
        </w:rPr>
        <w:t xml:space="preserve"> </w:t>
      </w:r>
      <w:r w:rsidRPr="0028380B">
        <w:rPr>
          <w:rFonts w:eastAsia="Times New Roman"/>
          <w:szCs w:val="24"/>
        </w:rPr>
        <w:t>регламент</w:t>
      </w:r>
      <w:r w:rsidRPr="0028380B">
        <w:rPr>
          <w:rFonts w:eastAsia="Times New Roman"/>
          <w:spacing w:val="55"/>
          <w:szCs w:val="24"/>
        </w:rPr>
        <w:t xml:space="preserve"> </w:t>
      </w:r>
      <w:r w:rsidRPr="0028380B">
        <w:rPr>
          <w:rFonts w:eastAsia="Times New Roman"/>
          <w:szCs w:val="24"/>
        </w:rPr>
        <w:t xml:space="preserve">о </w:t>
      </w:r>
      <w:r w:rsidRPr="0028380B">
        <w:rPr>
          <w:rFonts w:eastAsia="Times New Roman"/>
          <w:spacing w:val="-1"/>
          <w:szCs w:val="24"/>
        </w:rPr>
        <w:t>требованиях</w:t>
      </w:r>
      <w:r w:rsidRPr="0028380B">
        <w:rPr>
          <w:rFonts w:eastAsia="Times New Roman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пожарной</w:t>
      </w:r>
      <w:r w:rsidRPr="0028380B">
        <w:rPr>
          <w:rFonts w:eastAsia="Times New Roman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безопасности»;</w:t>
      </w:r>
    </w:p>
    <w:p w14:paraId="1965CC85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9" w:firstLine="0"/>
        <w:jc w:val="left"/>
        <w:rPr>
          <w:rFonts w:eastAsia="Times New Roman"/>
          <w:szCs w:val="24"/>
        </w:rPr>
      </w:pPr>
      <w:r w:rsidRPr="0028380B">
        <w:rPr>
          <w:rFonts w:eastAsia="Times New Roman"/>
          <w:spacing w:val="-1"/>
          <w:szCs w:val="24"/>
        </w:rPr>
        <w:t>Постановления</w:t>
      </w:r>
      <w:r w:rsidRPr="0028380B">
        <w:rPr>
          <w:rFonts w:eastAsia="Times New Roman"/>
          <w:spacing w:val="-6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Правительства</w:t>
      </w:r>
      <w:r w:rsidRPr="0028380B">
        <w:rPr>
          <w:rFonts w:eastAsia="Times New Roman"/>
          <w:spacing w:val="-6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Российской</w:t>
      </w:r>
      <w:r w:rsidRPr="0028380B">
        <w:rPr>
          <w:rFonts w:eastAsia="Times New Roman"/>
          <w:spacing w:val="-6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Федерации</w:t>
      </w:r>
      <w:r w:rsidRPr="0028380B">
        <w:rPr>
          <w:rFonts w:eastAsia="Times New Roman"/>
          <w:spacing w:val="-6"/>
          <w:szCs w:val="24"/>
        </w:rPr>
        <w:t xml:space="preserve"> </w:t>
      </w:r>
      <w:r w:rsidRPr="0028380B">
        <w:rPr>
          <w:rFonts w:eastAsia="Times New Roman"/>
          <w:szCs w:val="24"/>
        </w:rPr>
        <w:t>от</w:t>
      </w:r>
      <w:r w:rsidRPr="0028380B">
        <w:rPr>
          <w:rFonts w:eastAsia="Times New Roman"/>
          <w:spacing w:val="-7"/>
          <w:szCs w:val="24"/>
        </w:rPr>
        <w:t xml:space="preserve"> </w:t>
      </w:r>
      <w:r w:rsidRPr="0028380B">
        <w:rPr>
          <w:rFonts w:eastAsia="Times New Roman"/>
          <w:szCs w:val="24"/>
        </w:rPr>
        <w:t>16.02.2008</w:t>
      </w:r>
      <w:r w:rsidRPr="0028380B">
        <w:rPr>
          <w:rFonts w:eastAsia="Times New Roman"/>
          <w:spacing w:val="-6"/>
          <w:szCs w:val="24"/>
        </w:rPr>
        <w:t xml:space="preserve"> </w:t>
      </w:r>
      <w:r w:rsidRPr="0028380B">
        <w:rPr>
          <w:rFonts w:eastAsia="Times New Roman"/>
          <w:szCs w:val="24"/>
        </w:rPr>
        <w:t>№</w:t>
      </w:r>
      <w:r w:rsidRPr="0028380B">
        <w:rPr>
          <w:rFonts w:eastAsia="Times New Roman"/>
          <w:spacing w:val="-6"/>
          <w:szCs w:val="24"/>
        </w:rPr>
        <w:t xml:space="preserve"> </w:t>
      </w:r>
      <w:r w:rsidRPr="0028380B">
        <w:rPr>
          <w:rFonts w:eastAsia="Times New Roman"/>
          <w:szCs w:val="24"/>
        </w:rPr>
        <w:t>87</w:t>
      </w:r>
      <w:r w:rsidRPr="0028380B">
        <w:rPr>
          <w:rFonts w:eastAsia="Times New Roman"/>
          <w:spacing w:val="-6"/>
          <w:szCs w:val="24"/>
        </w:rPr>
        <w:t xml:space="preserve"> </w:t>
      </w:r>
      <w:r w:rsidRPr="0028380B">
        <w:rPr>
          <w:rFonts w:eastAsia="Times New Roman"/>
          <w:szCs w:val="24"/>
        </w:rPr>
        <w:t>«О</w:t>
      </w:r>
      <w:r w:rsidRPr="0028380B">
        <w:rPr>
          <w:rFonts w:eastAsia="Times New Roman"/>
          <w:spacing w:val="69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составе</w:t>
      </w:r>
      <w:r w:rsidRPr="0028380B">
        <w:rPr>
          <w:rFonts w:eastAsia="Times New Roman"/>
          <w:szCs w:val="24"/>
        </w:rPr>
        <w:t xml:space="preserve"> разделов</w:t>
      </w:r>
      <w:r w:rsidRPr="0028380B">
        <w:rPr>
          <w:rFonts w:eastAsia="Times New Roman"/>
          <w:spacing w:val="-1"/>
          <w:szCs w:val="24"/>
        </w:rPr>
        <w:t xml:space="preserve"> проектной</w:t>
      </w:r>
      <w:r w:rsidRPr="0028380B">
        <w:rPr>
          <w:rFonts w:eastAsia="Times New Roman"/>
          <w:szCs w:val="24"/>
        </w:rPr>
        <w:t xml:space="preserve"> </w:t>
      </w:r>
      <w:r w:rsidRPr="0028380B">
        <w:rPr>
          <w:rFonts w:eastAsia="Times New Roman"/>
          <w:spacing w:val="-1"/>
          <w:szCs w:val="24"/>
        </w:rPr>
        <w:t>документации</w:t>
      </w:r>
      <w:r w:rsidRPr="0028380B">
        <w:rPr>
          <w:rFonts w:eastAsia="Times New Roman"/>
          <w:szCs w:val="24"/>
        </w:rPr>
        <w:t xml:space="preserve"> и </w:t>
      </w:r>
      <w:r w:rsidRPr="0028380B">
        <w:rPr>
          <w:rFonts w:eastAsia="Times New Roman"/>
          <w:spacing w:val="-1"/>
          <w:szCs w:val="24"/>
        </w:rPr>
        <w:t>требованиях</w:t>
      </w:r>
      <w:r w:rsidRPr="0028380B">
        <w:rPr>
          <w:rFonts w:eastAsia="Times New Roman"/>
          <w:szCs w:val="24"/>
        </w:rPr>
        <w:t xml:space="preserve"> к</w:t>
      </w:r>
      <w:r w:rsidRPr="0028380B">
        <w:rPr>
          <w:rFonts w:eastAsia="Times New Roman"/>
          <w:spacing w:val="-1"/>
          <w:szCs w:val="24"/>
        </w:rPr>
        <w:t xml:space="preserve"> </w:t>
      </w:r>
      <w:r w:rsidRPr="0028380B">
        <w:rPr>
          <w:rFonts w:eastAsia="Times New Roman"/>
          <w:szCs w:val="24"/>
        </w:rPr>
        <w:t xml:space="preserve">их </w:t>
      </w:r>
      <w:r w:rsidRPr="0028380B">
        <w:rPr>
          <w:rFonts w:eastAsia="Times New Roman"/>
          <w:spacing w:val="-1"/>
          <w:szCs w:val="24"/>
        </w:rPr>
        <w:t>содержанию».</w:t>
      </w:r>
    </w:p>
    <w:p w14:paraId="7163D970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8" w:firstLine="0"/>
        <w:jc w:val="left"/>
        <w:rPr>
          <w:rFonts w:eastAsia="Times New Roman"/>
          <w:szCs w:val="24"/>
        </w:rPr>
      </w:pPr>
      <w:r w:rsidRPr="0028380B">
        <w:rPr>
          <w:spacing w:val="-1"/>
          <w:szCs w:val="24"/>
        </w:rPr>
        <w:t>ГОСТ</w:t>
      </w:r>
      <w:r w:rsidRPr="0028380B">
        <w:rPr>
          <w:spacing w:val="27"/>
          <w:szCs w:val="24"/>
        </w:rPr>
        <w:t xml:space="preserve"> </w:t>
      </w:r>
      <w:r w:rsidRPr="0028380B">
        <w:rPr>
          <w:szCs w:val="24"/>
        </w:rPr>
        <w:t>Р</w:t>
      </w:r>
      <w:r w:rsidRPr="0028380B">
        <w:rPr>
          <w:spacing w:val="27"/>
          <w:szCs w:val="24"/>
        </w:rPr>
        <w:t xml:space="preserve"> </w:t>
      </w:r>
      <w:r w:rsidRPr="0028380B">
        <w:rPr>
          <w:szCs w:val="24"/>
        </w:rPr>
        <w:t>21.101-2020</w:t>
      </w:r>
      <w:r w:rsidRPr="0028380B">
        <w:rPr>
          <w:spacing w:val="27"/>
          <w:szCs w:val="24"/>
        </w:rPr>
        <w:t xml:space="preserve"> </w:t>
      </w:r>
      <w:r w:rsidRPr="0028380B">
        <w:rPr>
          <w:spacing w:val="-1"/>
          <w:szCs w:val="24"/>
        </w:rPr>
        <w:t>Система</w:t>
      </w:r>
      <w:r w:rsidRPr="0028380B">
        <w:rPr>
          <w:spacing w:val="27"/>
          <w:szCs w:val="24"/>
        </w:rPr>
        <w:t xml:space="preserve"> </w:t>
      </w:r>
      <w:r w:rsidRPr="0028380B">
        <w:rPr>
          <w:spacing w:val="-1"/>
          <w:szCs w:val="24"/>
        </w:rPr>
        <w:t>проектной</w:t>
      </w:r>
      <w:r w:rsidRPr="0028380B">
        <w:rPr>
          <w:spacing w:val="27"/>
          <w:szCs w:val="24"/>
        </w:rPr>
        <w:t xml:space="preserve"> </w:t>
      </w:r>
      <w:r w:rsidRPr="0028380B">
        <w:rPr>
          <w:spacing w:val="-1"/>
          <w:szCs w:val="24"/>
        </w:rPr>
        <w:t>документации</w:t>
      </w:r>
      <w:r w:rsidRPr="0028380B">
        <w:rPr>
          <w:spacing w:val="27"/>
          <w:szCs w:val="24"/>
        </w:rPr>
        <w:t xml:space="preserve"> </w:t>
      </w:r>
      <w:r w:rsidRPr="0028380B">
        <w:rPr>
          <w:szCs w:val="24"/>
        </w:rPr>
        <w:t>для</w:t>
      </w:r>
      <w:r w:rsidRPr="0028380B">
        <w:rPr>
          <w:spacing w:val="27"/>
          <w:szCs w:val="24"/>
        </w:rPr>
        <w:t xml:space="preserve"> </w:t>
      </w:r>
      <w:r w:rsidRPr="0028380B">
        <w:rPr>
          <w:spacing w:val="-1"/>
          <w:szCs w:val="24"/>
        </w:rPr>
        <w:t>строительства</w:t>
      </w:r>
      <w:r w:rsidRPr="0028380B">
        <w:rPr>
          <w:spacing w:val="67"/>
          <w:szCs w:val="24"/>
        </w:rPr>
        <w:t xml:space="preserve"> </w:t>
      </w:r>
      <w:r w:rsidRPr="0028380B">
        <w:rPr>
          <w:spacing w:val="-1"/>
          <w:szCs w:val="24"/>
        </w:rPr>
        <w:t>(СПДС).</w:t>
      </w:r>
      <w:r w:rsidRPr="0028380B">
        <w:rPr>
          <w:szCs w:val="24"/>
        </w:rPr>
        <w:t xml:space="preserve"> </w:t>
      </w:r>
      <w:r w:rsidRPr="0028380B">
        <w:rPr>
          <w:spacing w:val="-1"/>
          <w:szCs w:val="24"/>
        </w:rPr>
        <w:t>Основные</w:t>
      </w:r>
      <w:r w:rsidRPr="0028380B">
        <w:rPr>
          <w:szCs w:val="24"/>
        </w:rPr>
        <w:t xml:space="preserve"> </w:t>
      </w:r>
      <w:r w:rsidRPr="0028380B">
        <w:rPr>
          <w:spacing w:val="-1"/>
          <w:szCs w:val="24"/>
        </w:rPr>
        <w:t>требования</w:t>
      </w:r>
      <w:r w:rsidRPr="0028380B">
        <w:rPr>
          <w:szCs w:val="24"/>
        </w:rPr>
        <w:t xml:space="preserve"> к</w:t>
      </w:r>
      <w:r w:rsidRPr="0028380B">
        <w:rPr>
          <w:spacing w:val="-1"/>
          <w:szCs w:val="24"/>
        </w:rPr>
        <w:t xml:space="preserve"> проектной</w:t>
      </w:r>
      <w:r w:rsidRPr="0028380B">
        <w:rPr>
          <w:szCs w:val="24"/>
        </w:rPr>
        <w:t xml:space="preserve"> и рабочей </w:t>
      </w:r>
      <w:r w:rsidRPr="0028380B">
        <w:rPr>
          <w:spacing w:val="-1"/>
          <w:szCs w:val="24"/>
        </w:rPr>
        <w:t>документации</w:t>
      </w:r>
    </w:p>
    <w:p w14:paraId="1E9996B3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8" w:firstLine="0"/>
        <w:jc w:val="left"/>
        <w:rPr>
          <w:rFonts w:eastAsia="Times New Roman"/>
          <w:szCs w:val="24"/>
        </w:rPr>
      </w:pPr>
      <w:r w:rsidRPr="0028380B">
        <w:rPr>
          <w:rFonts w:eastAsia="Times New Roman"/>
          <w:szCs w:val="24"/>
        </w:rPr>
        <w:t>СП 20.13330.2016 Нагрузки и воздействия. Актуализированная редакция СНиП 2.01.07-85*</w:t>
      </w:r>
    </w:p>
    <w:p w14:paraId="053711FE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8" w:firstLine="0"/>
        <w:jc w:val="left"/>
        <w:rPr>
          <w:rFonts w:eastAsia="Times New Roman"/>
          <w:szCs w:val="24"/>
        </w:rPr>
      </w:pPr>
      <w:r w:rsidRPr="0028380B">
        <w:rPr>
          <w:rFonts w:eastAsia="Times New Roman"/>
          <w:szCs w:val="24"/>
        </w:rPr>
        <w:t>СП 131.13330.2018 Строительная климатология. Актуализированная редакция СНиП 23-01-99*</w:t>
      </w:r>
    </w:p>
    <w:p w14:paraId="2CBA0342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8" w:firstLine="0"/>
        <w:jc w:val="left"/>
        <w:rPr>
          <w:rFonts w:eastAsia="Times New Roman"/>
          <w:szCs w:val="24"/>
        </w:rPr>
      </w:pPr>
      <w:r w:rsidRPr="0028380B">
        <w:rPr>
          <w:rFonts w:eastAsia="Times New Roman"/>
          <w:szCs w:val="24"/>
        </w:rPr>
        <w:t>СП 22.13330.2016 Основания зданий и сооружений. Актуализированная редакция СНиП 2.02.01-83*</w:t>
      </w:r>
    </w:p>
    <w:p w14:paraId="771BC77A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8" w:firstLine="0"/>
        <w:jc w:val="left"/>
        <w:rPr>
          <w:rFonts w:eastAsia="Times New Roman"/>
          <w:szCs w:val="24"/>
        </w:rPr>
      </w:pPr>
      <w:r w:rsidRPr="0028380B">
        <w:rPr>
          <w:rFonts w:eastAsia="Times New Roman"/>
          <w:szCs w:val="24"/>
        </w:rPr>
        <w:t>СП 63.13330.2018 Бетонные и железобетонные конструкции. Основные положения. Актуализированная редакция СП 52-01-2003</w:t>
      </w:r>
    </w:p>
    <w:p w14:paraId="7FC07E9D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8" w:firstLine="0"/>
        <w:jc w:val="left"/>
        <w:rPr>
          <w:rFonts w:eastAsia="Times New Roman"/>
          <w:szCs w:val="24"/>
        </w:rPr>
      </w:pPr>
      <w:r w:rsidRPr="0028380B">
        <w:rPr>
          <w:rFonts w:eastAsia="Times New Roman"/>
          <w:szCs w:val="24"/>
        </w:rPr>
        <w:t>СП 28.13330.2017 Защита строительных конструкций от коррозии. Актуализированная редакция СНиП 2.03.11-85</w:t>
      </w:r>
    </w:p>
    <w:p w14:paraId="16C65170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8" w:firstLine="0"/>
        <w:jc w:val="left"/>
        <w:rPr>
          <w:rFonts w:eastAsia="Times New Roman"/>
          <w:szCs w:val="24"/>
        </w:rPr>
      </w:pPr>
      <w:r w:rsidRPr="0028380B">
        <w:rPr>
          <w:rFonts w:eastAsia="Times New Roman"/>
          <w:szCs w:val="24"/>
        </w:rPr>
        <w:t>СП 70.13330.2012 Несущие и ограждающие конструкции. Актуализированная редакция СНиП 3.03.01-87. Актуализированная редакция СНиП 3.04.03-85</w:t>
      </w:r>
    </w:p>
    <w:p w14:paraId="512EE7AA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8" w:firstLine="0"/>
        <w:jc w:val="left"/>
        <w:rPr>
          <w:rFonts w:eastAsia="Times New Roman"/>
          <w:szCs w:val="24"/>
        </w:rPr>
      </w:pPr>
      <w:r w:rsidRPr="0028380B">
        <w:rPr>
          <w:rFonts w:eastAsia="Times New Roman"/>
          <w:szCs w:val="24"/>
        </w:rPr>
        <w:t xml:space="preserve">СП 14.13330.2018 изм.1 Строительство в сейсмических районах. Актуализированная редакция СНиП </w:t>
      </w:r>
      <w:r w:rsidRPr="0028380B">
        <w:rPr>
          <w:rFonts w:eastAsia="Times New Roman"/>
          <w:szCs w:val="24"/>
          <w:lang w:val="en-US"/>
        </w:rPr>
        <w:t>II</w:t>
      </w:r>
      <w:r w:rsidRPr="0028380B">
        <w:rPr>
          <w:rFonts w:eastAsia="Times New Roman"/>
          <w:szCs w:val="24"/>
        </w:rPr>
        <w:t>-7-81*</w:t>
      </w:r>
    </w:p>
    <w:p w14:paraId="0F7A4485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8" w:firstLine="0"/>
        <w:jc w:val="left"/>
        <w:rPr>
          <w:rFonts w:eastAsia="Times New Roman"/>
          <w:szCs w:val="24"/>
        </w:rPr>
      </w:pPr>
      <w:r w:rsidRPr="0028380B">
        <w:rPr>
          <w:rFonts w:eastAsia="Times New Roman"/>
          <w:szCs w:val="24"/>
        </w:rPr>
        <w:t>СП 44.13330.2011 Административные и бытовые здания. Актуализированная редакция СНиП 2.09.04-87</w:t>
      </w:r>
    </w:p>
    <w:p w14:paraId="60A35B09" w14:textId="77777777" w:rsidR="0053051D" w:rsidRPr="0028380B" w:rsidRDefault="0053051D" w:rsidP="00462578">
      <w:pPr>
        <w:widowControl w:val="0"/>
        <w:numPr>
          <w:ilvl w:val="0"/>
          <w:numId w:val="29"/>
        </w:numPr>
        <w:tabs>
          <w:tab w:val="left" w:pos="1936"/>
        </w:tabs>
        <w:spacing w:before="144" w:line="240" w:lineRule="auto"/>
        <w:ind w:left="142" w:right="608" w:firstLine="0"/>
        <w:jc w:val="left"/>
        <w:rPr>
          <w:rFonts w:eastAsia="Times New Roman"/>
          <w:szCs w:val="24"/>
        </w:rPr>
      </w:pPr>
      <w:r w:rsidRPr="0028380B">
        <w:rPr>
          <w:rFonts w:eastAsia="Times New Roman"/>
          <w:szCs w:val="24"/>
        </w:rPr>
        <w:t>СП 1.13130.2020 Системы противопожарной защиты. Эвакуационные пути и выходы</w:t>
      </w:r>
    </w:p>
    <w:sectPr w:rsidR="0053051D" w:rsidRPr="0028380B" w:rsidSect="00267443">
      <w:footerReference w:type="default" r:id="rId14"/>
      <w:pgSz w:w="11906" w:h="16838" w:code="9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78990" w14:textId="77777777" w:rsidR="009E4704" w:rsidRDefault="009E4704" w:rsidP="00817AAB">
      <w:pPr>
        <w:spacing w:line="240" w:lineRule="auto"/>
      </w:pPr>
      <w:r>
        <w:separator/>
      </w:r>
    </w:p>
  </w:endnote>
  <w:endnote w:type="continuationSeparator" w:id="0">
    <w:p w14:paraId="3C8C2A94" w14:textId="77777777" w:rsidR="009E4704" w:rsidRDefault="009E4704" w:rsidP="00817A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Heavy">
    <w:altName w:val="MS Gothic"/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135" w:tblpY="15588"/>
      <w:tblW w:w="368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</w:tblGrid>
    <w:tr w:rsidR="00ED09E8" w:rsidRPr="00405291" w14:paraId="007E39A0" w14:textId="77777777" w:rsidTr="00CA2BAE">
      <w:trPr>
        <w:cantSplit/>
        <w:trHeight w:hRule="exact" w:val="284"/>
      </w:trPr>
      <w:tc>
        <w:tcPr>
          <w:tcW w:w="567" w:type="dxa"/>
          <w:tcBorders>
            <w:left w:val="single" w:sz="2" w:space="0" w:color="auto"/>
            <w:bottom w:val="single" w:sz="4" w:space="0" w:color="auto"/>
          </w:tcBorders>
          <w:vAlign w:val="center"/>
        </w:tcPr>
        <w:p w14:paraId="662F6B0D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14:paraId="442ACC28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14:paraId="38E6ECBA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14:paraId="0E147F61" w14:textId="77777777" w:rsidR="00ED09E8" w:rsidRPr="00A10A42" w:rsidRDefault="00ED09E8" w:rsidP="00A10A42">
          <w:pPr>
            <w:pStyle w:val="aa"/>
          </w:pPr>
        </w:p>
      </w:tc>
      <w:tc>
        <w:tcPr>
          <w:tcW w:w="851" w:type="dxa"/>
          <w:tcBorders>
            <w:bottom w:val="single" w:sz="4" w:space="0" w:color="auto"/>
          </w:tcBorders>
          <w:vAlign w:val="center"/>
        </w:tcPr>
        <w:p w14:paraId="43675D9E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14:paraId="6F7F44C5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628EE046" w14:textId="77777777" w:rsidTr="00CA2BAE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left w:val="single" w:sz="2" w:space="0" w:color="auto"/>
          </w:tcBorders>
          <w:vAlign w:val="center"/>
        </w:tcPr>
        <w:p w14:paraId="05754C93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14:paraId="000765A5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14:paraId="36D3196E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14:paraId="5B836B27" w14:textId="77777777" w:rsidR="00ED09E8" w:rsidRPr="00A10A42" w:rsidRDefault="00ED09E8" w:rsidP="00A10A42">
          <w:pPr>
            <w:pStyle w:val="aa"/>
          </w:pPr>
        </w:p>
      </w:tc>
      <w:tc>
        <w:tcPr>
          <w:tcW w:w="851" w:type="dxa"/>
          <w:tcBorders>
            <w:top w:val="single" w:sz="4" w:space="0" w:color="auto"/>
          </w:tcBorders>
          <w:vAlign w:val="center"/>
        </w:tcPr>
        <w:p w14:paraId="5BB2932E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14:paraId="6CC527A5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6F0DFCBF" w14:textId="77777777" w:rsidTr="00CA2BAE">
      <w:trPr>
        <w:cantSplit/>
        <w:trHeight w:hRule="exact" w:val="284"/>
      </w:trPr>
      <w:tc>
        <w:tcPr>
          <w:tcW w:w="567" w:type="dxa"/>
          <w:tcBorders>
            <w:left w:val="single" w:sz="2" w:space="0" w:color="auto"/>
            <w:bottom w:val="single" w:sz="2" w:space="0" w:color="auto"/>
          </w:tcBorders>
          <w:vAlign w:val="center"/>
        </w:tcPr>
        <w:p w14:paraId="1E3EB6AC" w14:textId="77777777" w:rsidR="00ED09E8" w:rsidRPr="00A10A42" w:rsidRDefault="00ED09E8" w:rsidP="00A10A42">
          <w:pPr>
            <w:pStyle w:val="aa"/>
          </w:pPr>
          <w:r w:rsidRPr="00A10A42">
            <w:t>Изм.</w:t>
          </w:r>
        </w:p>
      </w:tc>
      <w:tc>
        <w:tcPr>
          <w:tcW w:w="567" w:type="dxa"/>
          <w:tcBorders>
            <w:bottom w:val="single" w:sz="2" w:space="0" w:color="auto"/>
          </w:tcBorders>
          <w:vAlign w:val="center"/>
        </w:tcPr>
        <w:p w14:paraId="66F2A4C5" w14:textId="77777777" w:rsidR="00ED09E8" w:rsidRPr="00A10A42" w:rsidRDefault="00ED09E8" w:rsidP="00A10A42">
          <w:pPr>
            <w:pStyle w:val="aa"/>
          </w:pPr>
          <w:r w:rsidRPr="00A10A42">
            <w:t>Кол.уч</w:t>
          </w:r>
        </w:p>
      </w:tc>
      <w:tc>
        <w:tcPr>
          <w:tcW w:w="567" w:type="dxa"/>
          <w:tcBorders>
            <w:bottom w:val="single" w:sz="2" w:space="0" w:color="auto"/>
          </w:tcBorders>
          <w:vAlign w:val="center"/>
        </w:tcPr>
        <w:p w14:paraId="05A813EE" w14:textId="77777777" w:rsidR="00ED09E8" w:rsidRPr="00A10A42" w:rsidRDefault="00ED09E8" w:rsidP="00A10A42">
          <w:pPr>
            <w:pStyle w:val="aa"/>
          </w:pPr>
          <w:r w:rsidRPr="00A10A42">
            <w:t>Лист</w:t>
          </w:r>
        </w:p>
      </w:tc>
      <w:tc>
        <w:tcPr>
          <w:tcW w:w="567" w:type="dxa"/>
          <w:tcBorders>
            <w:bottom w:val="single" w:sz="2" w:space="0" w:color="auto"/>
          </w:tcBorders>
          <w:vAlign w:val="center"/>
        </w:tcPr>
        <w:p w14:paraId="1C113654" w14:textId="77777777" w:rsidR="00ED09E8" w:rsidRPr="00A10A42" w:rsidRDefault="00ED09E8" w:rsidP="00A10A42">
          <w:pPr>
            <w:pStyle w:val="aa"/>
          </w:pPr>
          <w:r w:rsidRPr="00A10A42">
            <w:t>№ док.</w:t>
          </w:r>
        </w:p>
      </w:tc>
      <w:tc>
        <w:tcPr>
          <w:tcW w:w="851" w:type="dxa"/>
          <w:tcBorders>
            <w:bottom w:val="single" w:sz="2" w:space="0" w:color="auto"/>
          </w:tcBorders>
          <w:vAlign w:val="center"/>
        </w:tcPr>
        <w:p w14:paraId="5B5DF614" w14:textId="77777777" w:rsidR="00ED09E8" w:rsidRPr="00A10A42" w:rsidRDefault="00ED09E8" w:rsidP="00A10A42">
          <w:pPr>
            <w:pStyle w:val="aa"/>
          </w:pPr>
          <w:r w:rsidRPr="00A10A42">
            <w:t>Подп.</w:t>
          </w:r>
        </w:p>
      </w:tc>
      <w:tc>
        <w:tcPr>
          <w:tcW w:w="567" w:type="dxa"/>
          <w:tcBorders>
            <w:bottom w:val="single" w:sz="2" w:space="0" w:color="auto"/>
          </w:tcBorders>
          <w:vAlign w:val="center"/>
        </w:tcPr>
        <w:p w14:paraId="3EB634A2" w14:textId="77777777" w:rsidR="00ED09E8" w:rsidRPr="00A10A42" w:rsidRDefault="00ED09E8" w:rsidP="00A10A42">
          <w:pPr>
            <w:pStyle w:val="aa"/>
          </w:pPr>
          <w:r w:rsidRPr="00A10A42">
            <w:t>Дата</w:t>
          </w:r>
        </w:p>
      </w:tc>
    </w:tr>
  </w:tbl>
  <w:p w14:paraId="06A619AF" w14:textId="77777777" w:rsidR="00ED09E8" w:rsidRPr="005D3C83" w:rsidRDefault="00ED09E8" w:rsidP="005D3C83">
    <w:pPr>
      <w:rPr>
        <w:snapToGrid w:val="0"/>
        <w:vanish/>
        <w:color w:val="000000"/>
        <w:w w:val="0"/>
        <w:sz w:val="2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4821" w:tblpY="15588"/>
      <w:tblW w:w="669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133"/>
      <w:gridCol w:w="558"/>
    </w:tblGrid>
    <w:tr w:rsidR="00ED09E8" w:rsidRPr="00405291" w14:paraId="36B02D17" w14:textId="77777777" w:rsidTr="00CA2BAE">
      <w:trPr>
        <w:cantSplit/>
        <w:trHeight w:hRule="exact" w:val="397"/>
      </w:trPr>
      <w:tc>
        <w:tcPr>
          <w:tcW w:w="6133" w:type="dxa"/>
          <w:vMerge w:val="restart"/>
          <w:tcBorders>
            <w:left w:val="single" w:sz="2" w:space="0" w:color="auto"/>
          </w:tcBorders>
          <w:vAlign w:val="center"/>
        </w:tcPr>
        <w:p w14:paraId="2D341070" w14:textId="77777777" w:rsidR="00ED09E8" w:rsidRPr="00C613EF" w:rsidRDefault="00ED09E8" w:rsidP="00D246BF">
          <w:pPr>
            <w:pStyle w:val="aa"/>
            <w:rPr>
              <w:sz w:val="28"/>
              <w:szCs w:val="28"/>
            </w:rPr>
          </w:pPr>
          <w:r>
            <w:rPr>
              <w:sz w:val="28"/>
              <w:szCs w:val="28"/>
            </w:rPr>
            <w:t>73/21-КР-С</w:t>
          </w:r>
        </w:p>
      </w:tc>
      <w:tc>
        <w:tcPr>
          <w:tcW w:w="558" w:type="dxa"/>
          <w:tcBorders>
            <w:right w:val="single" w:sz="2" w:space="0" w:color="auto"/>
          </w:tcBorders>
          <w:vAlign w:val="center"/>
        </w:tcPr>
        <w:p w14:paraId="41676590" w14:textId="77777777" w:rsidR="00ED09E8" w:rsidRPr="00C34198" w:rsidRDefault="00ED09E8" w:rsidP="00CA2BAE">
          <w:pPr>
            <w:pStyle w:val="aa"/>
          </w:pPr>
          <w:r w:rsidRPr="00C34198">
            <w:t>Лист</w:t>
          </w:r>
        </w:p>
      </w:tc>
    </w:tr>
    <w:tr w:rsidR="00ED09E8" w:rsidRPr="00405291" w14:paraId="668B9513" w14:textId="77777777" w:rsidTr="00CA2BAE">
      <w:trPr>
        <w:cantSplit/>
        <w:trHeight w:hRule="exact" w:val="454"/>
      </w:trPr>
      <w:tc>
        <w:tcPr>
          <w:tcW w:w="6133" w:type="dxa"/>
          <w:vMerge/>
          <w:tcBorders>
            <w:left w:val="single" w:sz="2" w:space="0" w:color="auto"/>
            <w:bottom w:val="single" w:sz="2" w:space="0" w:color="auto"/>
          </w:tcBorders>
          <w:vAlign w:val="center"/>
        </w:tcPr>
        <w:p w14:paraId="1FBE94CA" w14:textId="77777777" w:rsidR="00ED09E8" w:rsidRPr="00C34198" w:rsidRDefault="00ED09E8" w:rsidP="00CA2BAE">
          <w:pPr>
            <w:pStyle w:val="aa"/>
          </w:pPr>
        </w:p>
      </w:tc>
      <w:tc>
        <w:tcPr>
          <w:tcW w:w="558" w:type="dxa"/>
          <w:tcBorders>
            <w:bottom w:val="single" w:sz="2" w:space="0" w:color="auto"/>
            <w:right w:val="single" w:sz="2" w:space="0" w:color="auto"/>
          </w:tcBorders>
          <w:vAlign w:val="center"/>
        </w:tcPr>
        <w:p w14:paraId="6D5EBD28" w14:textId="77777777" w:rsidR="00ED09E8" w:rsidRPr="00C34198" w:rsidRDefault="00ED09E8" w:rsidP="00CA2BAE">
          <w:pPr>
            <w:pStyle w:val="aa"/>
          </w:pPr>
        </w:p>
      </w:tc>
    </w:tr>
  </w:tbl>
  <w:p w14:paraId="13E2E953" w14:textId="77777777" w:rsidR="00ED09E8" w:rsidRPr="005D3C83" w:rsidRDefault="00ED09E8" w:rsidP="005D3C83">
    <w:pPr>
      <w:rPr>
        <w:snapToGrid w:val="0"/>
        <w:vanish/>
        <w:color w:val="000000"/>
        <w:w w:val="0"/>
        <w:sz w:val="2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472" w:tblpY="11613"/>
      <w:tblW w:w="68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4"/>
      <w:gridCol w:w="396"/>
    </w:tblGrid>
    <w:tr w:rsidR="00ED09E8" w:rsidRPr="00405291" w14:paraId="127C08B7" w14:textId="77777777" w:rsidTr="00CA2B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14:paraId="031DCC74" w14:textId="77777777" w:rsidR="00ED09E8" w:rsidRPr="00A10A42" w:rsidRDefault="00ED09E8" w:rsidP="00A10A42">
          <w:pPr>
            <w:pStyle w:val="aa"/>
          </w:pPr>
          <w:r w:rsidRPr="00A10A42">
            <w:t>Взам. инв. №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29393391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08833EB9" w14:textId="77777777" w:rsidTr="00CA2BAE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14:paraId="3B670017" w14:textId="77777777" w:rsidR="00ED09E8" w:rsidRPr="00A10A42" w:rsidRDefault="00ED09E8" w:rsidP="00A10A42">
          <w:pPr>
            <w:pStyle w:val="aa"/>
          </w:pPr>
          <w:r w:rsidRPr="00A10A42">
            <w:t>Подп. и дата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797B4140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712ACDA4" w14:textId="77777777" w:rsidTr="00CA2B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14:paraId="2E09E619" w14:textId="77777777" w:rsidR="00ED09E8" w:rsidRPr="00A10A42" w:rsidRDefault="00ED09E8" w:rsidP="00A10A42">
          <w:pPr>
            <w:pStyle w:val="aa"/>
          </w:pPr>
          <w:r w:rsidRPr="00A10A42">
            <w:t>Инв. № подл.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4CCD0AF9" w14:textId="77777777" w:rsidR="00ED09E8" w:rsidRPr="00A10A42" w:rsidRDefault="00ED09E8" w:rsidP="00A10A42">
          <w:pPr>
            <w:pStyle w:val="aa"/>
          </w:pPr>
        </w:p>
      </w:tc>
    </w:tr>
  </w:tbl>
  <w:p w14:paraId="12200EF5" w14:textId="77777777" w:rsidR="00ED09E8" w:rsidRDefault="00ED09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472" w:tblpY="11613"/>
      <w:tblW w:w="68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4"/>
      <w:gridCol w:w="396"/>
    </w:tblGrid>
    <w:tr w:rsidR="00ED09E8" w:rsidRPr="00405291" w14:paraId="1A4718BE" w14:textId="77777777" w:rsidTr="00CA2B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14:paraId="773143A9" w14:textId="77777777" w:rsidR="00ED09E8" w:rsidRPr="00A10A42" w:rsidRDefault="00ED09E8" w:rsidP="00A10A42">
          <w:pPr>
            <w:pStyle w:val="aa"/>
          </w:pPr>
          <w:r w:rsidRPr="00A10A42">
            <w:t>Взам. инв. №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37FDAF9E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206122BD" w14:textId="77777777" w:rsidTr="00CA2BAE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14:paraId="348CEA6B" w14:textId="77777777" w:rsidR="00ED09E8" w:rsidRPr="00A10A42" w:rsidRDefault="00ED09E8" w:rsidP="00A10A42">
          <w:pPr>
            <w:pStyle w:val="aa"/>
          </w:pPr>
          <w:r w:rsidRPr="00A10A42">
            <w:t>Подп. и дата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1D09E9F5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2228251E" w14:textId="77777777" w:rsidTr="00CA2B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14:paraId="497E721E" w14:textId="77777777" w:rsidR="00ED09E8" w:rsidRPr="00A10A42" w:rsidRDefault="00ED09E8" w:rsidP="00A10A42">
          <w:pPr>
            <w:pStyle w:val="aa"/>
          </w:pPr>
          <w:r w:rsidRPr="00A10A42">
            <w:t>Инв. № подл.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12ECD15A" w14:textId="77777777" w:rsidR="00ED09E8" w:rsidRPr="00307627" w:rsidRDefault="00ED09E8" w:rsidP="00A10A42">
          <w:pPr>
            <w:pStyle w:val="aa"/>
            <w:rPr>
              <w:lang w:val="en-US"/>
            </w:rPr>
          </w:pPr>
        </w:p>
      </w:tc>
    </w:tr>
  </w:tbl>
  <w:p w14:paraId="7924A4F2" w14:textId="77777777" w:rsidR="00ED09E8" w:rsidRPr="005D3C83" w:rsidRDefault="00ED09E8" w:rsidP="005D3C83">
    <w:pPr>
      <w:rPr>
        <w:snapToGrid w:val="0"/>
        <w:vanish/>
        <w:color w:val="000000"/>
        <w:w w:val="0"/>
        <w:sz w:val="2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2" w:tblpY="7922"/>
      <w:tblW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284"/>
      <w:gridCol w:w="283"/>
      <w:gridCol w:w="284"/>
    </w:tblGrid>
    <w:tr w:rsidR="00ED09E8" w:rsidRPr="00405291" w14:paraId="4B31821E" w14:textId="77777777" w:rsidTr="00C10230">
      <w:trPr>
        <w:cantSplit/>
        <w:trHeight w:hRule="exact" w:val="567"/>
      </w:trPr>
      <w:tc>
        <w:tcPr>
          <w:tcW w:w="283" w:type="dxa"/>
          <w:vMerge w:val="restart"/>
          <w:textDirection w:val="btLr"/>
          <w:vAlign w:val="bottom"/>
        </w:tcPr>
        <w:p w14:paraId="0DD8C8D6" w14:textId="77777777" w:rsidR="00ED09E8" w:rsidRPr="00A10A42" w:rsidRDefault="00ED09E8" w:rsidP="00A10A42">
          <w:pPr>
            <w:pStyle w:val="aa"/>
            <w:jc w:val="left"/>
          </w:pPr>
          <w:r w:rsidRPr="00A10A42">
            <w:t xml:space="preserve">   Согласовано</w:t>
          </w:r>
        </w:p>
      </w:tc>
      <w:tc>
        <w:tcPr>
          <w:tcW w:w="284" w:type="dxa"/>
          <w:textDirection w:val="btLr"/>
          <w:vAlign w:val="center"/>
        </w:tcPr>
        <w:p w14:paraId="509D6307" w14:textId="77777777" w:rsidR="00ED09E8" w:rsidRPr="00A10A42" w:rsidRDefault="00ED09E8" w:rsidP="00A10A42">
          <w:pPr>
            <w:pStyle w:val="aa"/>
          </w:pPr>
        </w:p>
      </w:tc>
      <w:tc>
        <w:tcPr>
          <w:tcW w:w="283" w:type="dxa"/>
          <w:textDirection w:val="btLr"/>
          <w:vAlign w:val="center"/>
        </w:tcPr>
        <w:p w14:paraId="40ECE09B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cBorders>
            <w:right w:val="single" w:sz="2" w:space="0" w:color="auto"/>
          </w:tcBorders>
          <w:textDirection w:val="btLr"/>
          <w:vAlign w:val="center"/>
        </w:tcPr>
        <w:p w14:paraId="5A7164B6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4451A023" w14:textId="77777777" w:rsidTr="00C10230">
      <w:trPr>
        <w:cantSplit/>
        <w:trHeight w:hRule="exact" w:val="851"/>
      </w:trPr>
      <w:tc>
        <w:tcPr>
          <w:tcW w:w="283" w:type="dxa"/>
          <w:vMerge/>
          <w:textDirection w:val="btLr"/>
          <w:vAlign w:val="center"/>
        </w:tcPr>
        <w:p w14:paraId="4559973C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extDirection w:val="btLr"/>
          <w:vAlign w:val="center"/>
        </w:tcPr>
        <w:p w14:paraId="190BA693" w14:textId="77777777" w:rsidR="00ED09E8" w:rsidRPr="00A10A42" w:rsidRDefault="00ED09E8" w:rsidP="00A10A42">
          <w:pPr>
            <w:pStyle w:val="aa"/>
          </w:pPr>
        </w:p>
      </w:tc>
      <w:tc>
        <w:tcPr>
          <w:tcW w:w="283" w:type="dxa"/>
          <w:textDirection w:val="btLr"/>
          <w:vAlign w:val="center"/>
        </w:tcPr>
        <w:p w14:paraId="6F021DB5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cBorders>
            <w:right w:val="single" w:sz="2" w:space="0" w:color="auto"/>
          </w:tcBorders>
          <w:textDirection w:val="btLr"/>
          <w:vAlign w:val="center"/>
        </w:tcPr>
        <w:p w14:paraId="3F3A8D75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125E1F7D" w14:textId="77777777" w:rsidTr="00C10230">
      <w:trPr>
        <w:cantSplit/>
        <w:trHeight w:hRule="exact" w:val="1134"/>
      </w:trPr>
      <w:tc>
        <w:tcPr>
          <w:tcW w:w="283" w:type="dxa"/>
          <w:vMerge/>
          <w:textDirection w:val="btLr"/>
          <w:vAlign w:val="center"/>
        </w:tcPr>
        <w:p w14:paraId="0A79485E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extDirection w:val="btLr"/>
          <w:vAlign w:val="center"/>
        </w:tcPr>
        <w:p w14:paraId="69D9F5F8" w14:textId="77777777" w:rsidR="00ED09E8" w:rsidRPr="00A10A42" w:rsidRDefault="00ED09E8" w:rsidP="00A10A42">
          <w:pPr>
            <w:pStyle w:val="aa"/>
          </w:pPr>
        </w:p>
      </w:tc>
      <w:tc>
        <w:tcPr>
          <w:tcW w:w="283" w:type="dxa"/>
          <w:textDirection w:val="btLr"/>
          <w:vAlign w:val="center"/>
        </w:tcPr>
        <w:p w14:paraId="69BE114B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cBorders>
            <w:right w:val="single" w:sz="2" w:space="0" w:color="auto"/>
          </w:tcBorders>
          <w:textDirection w:val="btLr"/>
          <w:vAlign w:val="center"/>
        </w:tcPr>
        <w:p w14:paraId="3BAA6128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49A6CA53" w14:textId="77777777" w:rsidTr="00C10230">
      <w:trPr>
        <w:cantSplit/>
        <w:trHeight w:hRule="exact" w:val="1134"/>
      </w:trPr>
      <w:tc>
        <w:tcPr>
          <w:tcW w:w="283" w:type="dxa"/>
          <w:vMerge/>
          <w:textDirection w:val="btLr"/>
          <w:vAlign w:val="center"/>
        </w:tcPr>
        <w:p w14:paraId="3FEABDBA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extDirection w:val="btLr"/>
          <w:vAlign w:val="center"/>
        </w:tcPr>
        <w:p w14:paraId="2B7D4EB4" w14:textId="77777777" w:rsidR="00ED09E8" w:rsidRPr="00A10A42" w:rsidRDefault="00ED09E8" w:rsidP="00A10A42">
          <w:pPr>
            <w:pStyle w:val="aa"/>
          </w:pPr>
        </w:p>
      </w:tc>
      <w:tc>
        <w:tcPr>
          <w:tcW w:w="283" w:type="dxa"/>
          <w:textDirection w:val="btLr"/>
          <w:vAlign w:val="center"/>
        </w:tcPr>
        <w:p w14:paraId="014129D5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cBorders>
            <w:right w:val="single" w:sz="2" w:space="0" w:color="auto"/>
          </w:tcBorders>
          <w:textDirection w:val="btLr"/>
          <w:vAlign w:val="center"/>
        </w:tcPr>
        <w:p w14:paraId="3BEE8D12" w14:textId="77777777" w:rsidR="00ED09E8" w:rsidRPr="00A10A42" w:rsidRDefault="00ED09E8" w:rsidP="00A10A42">
          <w:pPr>
            <w:pStyle w:val="aa"/>
          </w:pPr>
        </w:p>
      </w:tc>
    </w:tr>
  </w:tbl>
  <w:p w14:paraId="1EACAED7" w14:textId="77777777" w:rsidR="00ED09E8" w:rsidRPr="005D3C83" w:rsidRDefault="00ED09E8" w:rsidP="005D3C83">
    <w:pPr>
      <w:rPr>
        <w:snapToGrid w:val="0"/>
        <w:vanish/>
        <w:color w:val="000000"/>
        <w:w w:val="0"/>
        <w:sz w:val="2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35" w:tblpY="14165"/>
      <w:tblW w:w="103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0"/>
      <w:gridCol w:w="561"/>
      <w:gridCol w:w="561"/>
      <w:gridCol w:w="561"/>
      <w:gridCol w:w="842"/>
      <w:gridCol w:w="561"/>
      <w:gridCol w:w="3924"/>
      <w:gridCol w:w="842"/>
      <w:gridCol w:w="842"/>
      <w:gridCol w:w="1122"/>
    </w:tblGrid>
    <w:tr w:rsidR="00ED09E8" w:rsidRPr="00405291" w14:paraId="066C1595" w14:textId="77777777" w:rsidTr="004D091C">
      <w:trPr>
        <w:cantSplit/>
        <w:trHeight w:hRule="exact" w:val="284"/>
      </w:trPr>
      <w:tc>
        <w:tcPr>
          <w:tcW w:w="560" w:type="dxa"/>
          <w:tcBorders>
            <w:left w:val="single" w:sz="2" w:space="0" w:color="auto"/>
            <w:bottom w:val="single" w:sz="4" w:space="0" w:color="auto"/>
          </w:tcBorders>
          <w:vAlign w:val="center"/>
        </w:tcPr>
        <w:p w14:paraId="61BC3C07" w14:textId="77777777" w:rsidR="00ED09E8" w:rsidRPr="00A10A42" w:rsidRDefault="00ED09E8" w:rsidP="00A10A42">
          <w:pPr>
            <w:pStyle w:val="aa"/>
          </w:pPr>
        </w:p>
      </w:tc>
      <w:tc>
        <w:tcPr>
          <w:tcW w:w="561" w:type="dxa"/>
          <w:tcBorders>
            <w:bottom w:val="single" w:sz="4" w:space="0" w:color="auto"/>
          </w:tcBorders>
          <w:vAlign w:val="center"/>
        </w:tcPr>
        <w:p w14:paraId="0D57D527" w14:textId="77777777" w:rsidR="00ED09E8" w:rsidRPr="00A10A42" w:rsidRDefault="00ED09E8" w:rsidP="00A10A42">
          <w:pPr>
            <w:pStyle w:val="aa"/>
          </w:pPr>
        </w:p>
      </w:tc>
      <w:tc>
        <w:tcPr>
          <w:tcW w:w="561" w:type="dxa"/>
          <w:tcBorders>
            <w:bottom w:val="single" w:sz="4" w:space="0" w:color="auto"/>
          </w:tcBorders>
          <w:vAlign w:val="center"/>
        </w:tcPr>
        <w:p w14:paraId="7D98EF43" w14:textId="77777777" w:rsidR="00ED09E8" w:rsidRPr="00A10A42" w:rsidRDefault="00ED09E8" w:rsidP="00A10A42">
          <w:pPr>
            <w:pStyle w:val="aa"/>
          </w:pPr>
        </w:p>
      </w:tc>
      <w:tc>
        <w:tcPr>
          <w:tcW w:w="561" w:type="dxa"/>
          <w:tcBorders>
            <w:bottom w:val="single" w:sz="4" w:space="0" w:color="auto"/>
          </w:tcBorders>
          <w:vAlign w:val="center"/>
        </w:tcPr>
        <w:p w14:paraId="6F1FE316" w14:textId="77777777" w:rsidR="00ED09E8" w:rsidRPr="00A10A42" w:rsidRDefault="00ED09E8" w:rsidP="00A10A42">
          <w:pPr>
            <w:pStyle w:val="aa"/>
          </w:pPr>
        </w:p>
      </w:tc>
      <w:tc>
        <w:tcPr>
          <w:tcW w:w="842" w:type="dxa"/>
          <w:tcBorders>
            <w:bottom w:val="single" w:sz="4" w:space="0" w:color="auto"/>
          </w:tcBorders>
          <w:vAlign w:val="center"/>
        </w:tcPr>
        <w:p w14:paraId="3557A5AC" w14:textId="77777777" w:rsidR="00ED09E8" w:rsidRPr="00A10A42" w:rsidRDefault="00ED09E8" w:rsidP="00A10A42">
          <w:pPr>
            <w:pStyle w:val="aa"/>
          </w:pPr>
        </w:p>
      </w:tc>
      <w:tc>
        <w:tcPr>
          <w:tcW w:w="561" w:type="dxa"/>
          <w:tcBorders>
            <w:bottom w:val="single" w:sz="4" w:space="0" w:color="auto"/>
          </w:tcBorders>
          <w:vAlign w:val="center"/>
        </w:tcPr>
        <w:p w14:paraId="7E7B99DD" w14:textId="77777777" w:rsidR="00ED09E8" w:rsidRPr="00A10A42" w:rsidRDefault="00ED09E8" w:rsidP="00A10A42">
          <w:pPr>
            <w:pStyle w:val="aa"/>
          </w:pPr>
        </w:p>
      </w:tc>
      <w:tc>
        <w:tcPr>
          <w:tcW w:w="6730" w:type="dxa"/>
          <w:gridSpan w:val="4"/>
          <w:vMerge w:val="restart"/>
          <w:tcBorders>
            <w:right w:val="single" w:sz="2" w:space="0" w:color="auto"/>
          </w:tcBorders>
          <w:vAlign w:val="center"/>
        </w:tcPr>
        <w:p w14:paraId="66CAA014" w14:textId="77777777" w:rsidR="00ED09E8" w:rsidRPr="00C613EF" w:rsidRDefault="00ED09E8" w:rsidP="009762C4">
          <w:pPr>
            <w:pStyle w:val="aa"/>
            <w:rPr>
              <w:sz w:val="28"/>
              <w:szCs w:val="28"/>
            </w:rPr>
          </w:pPr>
          <w:r>
            <w:rPr>
              <w:sz w:val="28"/>
              <w:szCs w:val="28"/>
            </w:rPr>
            <w:t>73/21-КР-С</w:t>
          </w:r>
        </w:p>
      </w:tc>
    </w:tr>
    <w:tr w:rsidR="00ED09E8" w:rsidRPr="00405291" w14:paraId="63CF947C" w14:textId="77777777" w:rsidTr="004D091C">
      <w:trPr>
        <w:cantSplit/>
        <w:trHeight w:hRule="exact" w:val="284"/>
      </w:trPr>
      <w:tc>
        <w:tcPr>
          <w:tcW w:w="560" w:type="dxa"/>
          <w:tcBorders>
            <w:top w:val="single" w:sz="4" w:space="0" w:color="auto"/>
            <w:left w:val="single" w:sz="2" w:space="0" w:color="auto"/>
          </w:tcBorders>
          <w:vAlign w:val="center"/>
        </w:tcPr>
        <w:p w14:paraId="7B84A155" w14:textId="77777777" w:rsidR="00ED09E8" w:rsidRPr="00A10A42" w:rsidRDefault="00ED09E8" w:rsidP="00A10A42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</w:tcBorders>
          <w:vAlign w:val="center"/>
        </w:tcPr>
        <w:p w14:paraId="2A2E4087" w14:textId="77777777" w:rsidR="00ED09E8" w:rsidRPr="00A10A42" w:rsidRDefault="00ED09E8" w:rsidP="00A10A42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</w:tcBorders>
          <w:vAlign w:val="center"/>
        </w:tcPr>
        <w:p w14:paraId="4B6E3E41" w14:textId="77777777" w:rsidR="00ED09E8" w:rsidRPr="00A10A42" w:rsidRDefault="00ED09E8" w:rsidP="00A10A42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</w:tcBorders>
          <w:vAlign w:val="center"/>
        </w:tcPr>
        <w:p w14:paraId="5F571AD4" w14:textId="77777777" w:rsidR="00ED09E8" w:rsidRPr="00A10A42" w:rsidRDefault="00ED09E8" w:rsidP="00A10A42">
          <w:pPr>
            <w:pStyle w:val="aa"/>
          </w:pPr>
        </w:p>
      </w:tc>
      <w:tc>
        <w:tcPr>
          <w:tcW w:w="842" w:type="dxa"/>
          <w:tcBorders>
            <w:top w:val="single" w:sz="4" w:space="0" w:color="auto"/>
          </w:tcBorders>
          <w:vAlign w:val="center"/>
        </w:tcPr>
        <w:p w14:paraId="2BAD2157" w14:textId="77777777" w:rsidR="00ED09E8" w:rsidRPr="00A10A42" w:rsidRDefault="00ED09E8" w:rsidP="00A10A42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</w:tcBorders>
          <w:vAlign w:val="center"/>
        </w:tcPr>
        <w:p w14:paraId="2BE4D6C8" w14:textId="77777777" w:rsidR="00ED09E8" w:rsidRPr="00A10A42" w:rsidRDefault="00ED09E8" w:rsidP="00A10A42">
          <w:pPr>
            <w:pStyle w:val="aa"/>
          </w:pPr>
        </w:p>
      </w:tc>
      <w:tc>
        <w:tcPr>
          <w:tcW w:w="6730" w:type="dxa"/>
          <w:gridSpan w:val="4"/>
          <w:vMerge/>
          <w:tcBorders>
            <w:right w:val="single" w:sz="2" w:space="0" w:color="auto"/>
          </w:tcBorders>
          <w:vAlign w:val="center"/>
        </w:tcPr>
        <w:p w14:paraId="051077C6" w14:textId="77777777" w:rsidR="00ED09E8" w:rsidRPr="00C613EF" w:rsidRDefault="00ED09E8" w:rsidP="00C613EF">
          <w:pPr>
            <w:pStyle w:val="aa"/>
          </w:pPr>
        </w:p>
      </w:tc>
    </w:tr>
    <w:tr w:rsidR="00ED09E8" w:rsidRPr="00405291" w14:paraId="1F5FB5CE" w14:textId="77777777" w:rsidTr="004D091C">
      <w:trPr>
        <w:cantSplit/>
        <w:trHeight w:hRule="exact" w:val="284"/>
      </w:trPr>
      <w:tc>
        <w:tcPr>
          <w:tcW w:w="560" w:type="dxa"/>
          <w:tcBorders>
            <w:left w:val="single" w:sz="2" w:space="0" w:color="auto"/>
          </w:tcBorders>
          <w:vAlign w:val="center"/>
        </w:tcPr>
        <w:p w14:paraId="2D8043AC" w14:textId="77777777" w:rsidR="00ED09E8" w:rsidRPr="00A10A42" w:rsidRDefault="00ED09E8" w:rsidP="00A10A42">
          <w:pPr>
            <w:pStyle w:val="aa"/>
          </w:pPr>
          <w:r w:rsidRPr="00A10A42">
            <w:t>Изм.</w:t>
          </w:r>
        </w:p>
      </w:tc>
      <w:tc>
        <w:tcPr>
          <w:tcW w:w="561" w:type="dxa"/>
          <w:vAlign w:val="center"/>
        </w:tcPr>
        <w:p w14:paraId="2CB0E32B" w14:textId="77777777" w:rsidR="00ED09E8" w:rsidRPr="00A10A42" w:rsidRDefault="00ED09E8" w:rsidP="00A10A42">
          <w:pPr>
            <w:pStyle w:val="aa"/>
          </w:pPr>
          <w:r w:rsidRPr="00A10A42">
            <w:t>Кол.уч</w:t>
          </w:r>
        </w:p>
      </w:tc>
      <w:tc>
        <w:tcPr>
          <w:tcW w:w="561" w:type="dxa"/>
          <w:vAlign w:val="center"/>
        </w:tcPr>
        <w:p w14:paraId="1907BF9E" w14:textId="77777777" w:rsidR="00ED09E8" w:rsidRPr="00A10A42" w:rsidRDefault="00ED09E8" w:rsidP="00A10A42">
          <w:pPr>
            <w:pStyle w:val="aa"/>
          </w:pPr>
          <w:r w:rsidRPr="00A10A42">
            <w:t>Лист</w:t>
          </w:r>
        </w:p>
      </w:tc>
      <w:tc>
        <w:tcPr>
          <w:tcW w:w="561" w:type="dxa"/>
          <w:vAlign w:val="center"/>
        </w:tcPr>
        <w:p w14:paraId="594EBF74" w14:textId="77777777" w:rsidR="00ED09E8" w:rsidRPr="00A10A42" w:rsidRDefault="00ED09E8" w:rsidP="00A10A42">
          <w:pPr>
            <w:pStyle w:val="aa"/>
          </w:pPr>
          <w:r w:rsidRPr="00A10A42">
            <w:t>№ док.</w:t>
          </w:r>
        </w:p>
      </w:tc>
      <w:tc>
        <w:tcPr>
          <w:tcW w:w="842" w:type="dxa"/>
          <w:vAlign w:val="center"/>
        </w:tcPr>
        <w:p w14:paraId="3D13A1AD" w14:textId="77777777" w:rsidR="00ED09E8" w:rsidRPr="00A10A42" w:rsidRDefault="00ED09E8" w:rsidP="00A10A42">
          <w:pPr>
            <w:pStyle w:val="aa"/>
          </w:pPr>
          <w:r w:rsidRPr="00A10A42">
            <w:t>Подп.</w:t>
          </w:r>
        </w:p>
      </w:tc>
      <w:tc>
        <w:tcPr>
          <w:tcW w:w="561" w:type="dxa"/>
          <w:vAlign w:val="center"/>
        </w:tcPr>
        <w:p w14:paraId="352E5033" w14:textId="77777777" w:rsidR="00ED09E8" w:rsidRPr="00A10A42" w:rsidRDefault="00ED09E8" w:rsidP="00A10A42">
          <w:pPr>
            <w:pStyle w:val="aa"/>
          </w:pPr>
          <w:r w:rsidRPr="00A10A42">
            <w:t>Дата</w:t>
          </w:r>
        </w:p>
      </w:tc>
      <w:tc>
        <w:tcPr>
          <w:tcW w:w="6730" w:type="dxa"/>
          <w:gridSpan w:val="4"/>
          <w:vMerge/>
          <w:tcBorders>
            <w:right w:val="single" w:sz="2" w:space="0" w:color="auto"/>
          </w:tcBorders>
          <w:vAlign w:val="center"/>
        </w:tcPr>
        <w:p w14:paraId="4CC79303" w14:textId="77777777" w:rsidR="00ED09E8" w:rsidRPr="00C613EF" w:rsidRDefault="00ED09E8" w:rsidP="00C613EF">
          <w:pPr>
            <w:pStyle w:val="aa"/>
          </w:pPr>
        </w:p>
      </w:tc>
    </w:tr>
    <w:tr w:rsidR="00ED09E8" w:rsidRPr="00405291" w14:paraId="5B6C4B8D" w14:textId="77777777" w:rsidTr="004D091C">
      <w:trPr>
        <w:cantSplit/>
        <w:trHeight w:hRule="exact" w:val="284"/>
      </w:trPr>
      <w:tc>
        <w:tcPr>
          <w:tcW w:w="1121" w:type="dxa"/>
          <w:gridSpan w:val="2"/>
          <w:tcBorders>
            <w:left w:val="single" w:sz="2" w:space="0" w:color="auto"/>
            <w:bottom w:val="single" w:sz="4" w:space="0" w:color="auto"/>
          </w:tcBorders>
          <w:vAlign w:val="center"/>
        </w:tcPr>
        <w:p w14:paraId="35CE5FE7" w14:textId="77777777" w:rsidR="00ED09E8" w:rsidRPr="00A10A42" w:rsidRDefault="00ED09E8" w:rsidP="00A10A42">
          <w:pPr>
            <w:pStyle w:val="aa"/>
            <w:jc w:val="left"/>
          </w:pPr>
          <w:r>
            <w:t xml:space="preserve"> Разработал</w:t>
          </w:r>
        </w:p>
      </w:tc>
      <w:tc>
        <w:tcPr>
          <w:tcW w:w="1122" w:type="dxa"/>
          <w:gridSpan w:val="2"/>
          <w:tcBorders>
            <w:bottom w:val="single" w:sz="4" w:space="0" w:color="auto"/>
          </w:tcBorders>
          <w:vAlign w:val="center"/>
        </w:tcPr>
        <w:p w14:paraId="4941E002" w14:textId="77777777" w:rsidR="00ED09E8" w:rsidRPr="00A10A42" w:rsidRDefault="00ED09E8" w:rsidP="006C243B">
          <w:pPr>
            <w:pStyle w:val="aa"/>
            <w:jc w:val="left"/>
          </w:pPr>
          <w:r>
            <w:t>Молчанова</w:t>
          </w:r>
        </w:p>
      </w:tc>
      <w:tc>
        <w:tcPr>
          <w:tcW w:w="842" w:type="dxa"/>
          <w:tcBorders>
            <w:bottom w:val="single" w:sz="4" w:space="0" w:color="auto"/>
          </w:tcBorders>
          <w:vAlign w:val="center"/>
        </w:tcPr>
        <w:p w14:paraId="7F3B8450" w14:textId="77777777" w:rsidR="00ED09E8" w:rsidRPr="00A10A42" w:rsidRDefault="00ED09E8" w:rsidP="00A10A42">
          <w:pPr>
            <w:pStyle w:val="aa"/>
            <w:jc w:val="left"/>
          </w:pPr>
        </w:p>
      </w:tc>
      <w:tc>
        <w:tcPr>
          <w:tcW w:w="561" w:type="dxa"/>
          <w:tcBorders>
            <w:bottom w:val="single" w:sz="4" w:space="0" w:color="auto"/>
          </w:tcBorders>
          <w:vAlign w:val="center"/>
        </w:tcPr>
        <w:p w14:paraId="294FFE3B" w14:textId="77777777" w:rsidR="00ED09E8" w:rsidRPr="00A10A42" w:rsidRDefault="00ED09E8" w:rsidP="00113DD6">
          <w:pPr>
            <w:pStyle w:val="aa"/>
            <w:rPr>
              <w:sz w:val="14"/>
              <w:szCs w:val="14"/>
            </w:rPr>
          </w:pPr>
          <w:r>
            <w:t>12.21</w:t>
          </w:r>
        </w:p>
      </w:tc>
      <w:tc>
        <w:tcPr>
          <w:tcW w:w="3924" w:type="dxa"/>
          <w:vMerge w:val="restart"/>
          <w:vAlign w:val="center"/>
        </w:tcPr>
        <w:p w14:paraId="7CD8D900" w14:textId="77777777" w:rsidR="00ED09E8" w:rsidRPr="00C613EF" w:rsidRDefault="00ED09E8" w:rsidP="00C613EF">
          <w:pPr>
            <w:pStyle w:val="aa"/>
            <w:rPr>
              <w:sz w:val="28"/>
              <w:szCs w:val="28"/>
            </w:rPr>
          </w:pPr>
          <w:r>
            <w:rPr>
              <w:sz w:val="28"/>
              <w:szCs w:val="28"/>
            </w:rPr>
            <w:t>Содержание тома</w:t>
          </w:r>
        </w:p>
      </w:tc>
      <w:tc>
        <w:tcPr>
          <w:tcW w:w="842" w:type="dxa"/>
          <w:vAlign w:val="center"/>
        </w:tcPr>
        <w:p w14:paraId="2609BE5A" w14:textId="77777777" w:rsidR="00ED09E8" w:rsidRPr="00C613EF" w:rsidRDefault="00ED09E8" w:rsidP="00C613EF">
          <w:pPr>
            <w:pStyle w:val="aa"/>
          </w:pPr>
          <w:r w:rsidRPr="00C613EF">
            <w:t>Стадия</w:t>
          </w:r>
        </w:p>
      </w:tc>
      <w:tc>
        <w:tcPr>
          <w:tcW w:w="842" w:type="dxa"/>
          <w:vAlign w:val="center"/>
        </w:tcPr>
        <w:p w14:paraId="5ED84528" w14:textId="77777777" w:rsidR="00ED09E8" w:rsidRPr="00C613EF" w:rsidRDefault="00ED09E8" w:rsidP="00C613EF">
          <w:pPr>
            <w:pStyle w:val="aa"/>
          </w:pPr>
          <w:r w:rsidRPr="00C613EF">
            <w:t>Лист</w:t>
          </w:r>
        </w:p>
      </w:tc>
      <w:tc>
        <w:tcPr>
          <w:tcW w:w="1122" w:type="dxa"/>
          <w:tcBorders>
            <w:right w:val="single" w:sz="2" w:space="0" w:color="auto"/>
          </w:tcBorders>
          <w:vAlign w:val="center"/>
        </w:tcPr>
        <w:p w14:paraId="29E1EDCB" w14:textId="77777777" w:rsidR="00ED09E8" w:rsidRPr="00C613EF" w:rsidRDefault="00ED09E8" w:rsidP="00C613EF">
          <w:pPr>
            <w:pStyle w:val="aa"/>
          </w:pPr>
          <w:r w:rsidRPr="00C613EF">
            <w:t>Листов</w:t>
          </w:r>
        </w:p>
      </w:tc>
    </w:tr>
    <w:tr w:rsidR="00ED09E8" w:rsidRPr="00405291" w14:paraId="78F6F263" w14:textId="77777777" w:rsidTr="004D091C">
      <w:trPr>
        <w:cantSplit/>
        <w:trHeight w:hRule="exact" w:val="284"/>
      </w:trPr>
      <w:tc>
        <w:tcPr>
          <w:tcW w:w="1121" w:type="dxa"/>
          <w:gridSpan w:val="2"/>
          <w:tcBorders>
            <w:top w:val="single" w:sz="4" w:space="0" w:color="auto"/>
            <w:left w:val="single" w:sz="2" w:space="0" w:color="auto"/>
            <w:bottom w:val="single" w:sz="4" w:space="0" w:color="auto"/>
          </w:tcBorders>
          <w:vAlign w:val="center"/>
        </w:tcPr>
        <w:p w14:paraId="649B5303" w14:textId="77777777" w:rsidR="00ED09E8" w:rsidRPr="00A10A42" w:rsidRDefault="00ED09E8" w:rsidP="00A9159E">
          <w:pPr>
            <w:pStyle w:val="aa"/>
            <w:jc w:val="left"/>
          </w:pPr>
          <w:r>
            <w:t>Проверил</w:t>
          </w:r>
        </w:p>
      </w:tc>
      <w:tc>
        <w:tcPr>
          <w:tcW w:w="1122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5CC7E6B" w14:textId="77777777" w:rsidR="00ED09E8" w:rsidRPr="00A10A42" w:rsidRDefault="00ED09E8" w:rsidP="00A9159E">
          <w:pPr>
            <w:pStyle w:val="aa"/>
            <w:jc w:val="left"/>
          </w:pPr>
          <w:r>
            <w:t>Щербакова</w:t>
          </w:r>
        </w:p>
      </w:tc>
      <w:tc>
        <w:tcPr>
          <w:tcW w:w="84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1AB108" w14:textId="77777777" w:rsidR="00ED09E8" w:rsidRPr="00A10A42" w:rsidRDefault="00ED09E8" w:rsidP="00A10A42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806316E" w14:textId="77777777" w:rsidR="00ED09E8" w:rsidRPr="00A10A42" w:rsidRDefault="00ED09E8" w:rsidP="00A10A42">
          <w:pPr>
            <w:pStyle w:val="aa"/>
          </w:pPr>
          <w:r>
            <w:t>12.21</w:t>
          </w:r>
        </w:p>
      </w:tc>
      <w:tc>
        <w:tcPr>
          <w:tcW w:w="3924" w:type="dxa"/>
          <w:vMerge/>
          <w:vAlign w:val="center"/>
        </w:tcPr>
        <w:p w14:paraId="20A34BA4" w14:textId="77777777" w:rsidR="00ED09E8" w:rsidRPr="00C613EF" w:rsidRDefault="00ED09E8" w:rsidP="00C613EF">
          <w:pPr>
            <w:pStyle w:val="aa"/>
          </w:pPr>
        </w:p>
      </w:tc>
      <w:tc>
        <w:tcPr>
          <w:tcW w:w="842" w:type="dxa"/>
          <w:vAlign w:val="center"/>
        </w:tcPr>
        <w:p w14:paraId="33998934" w14:textId="77777777" w:rsidR="00ED09E8" w:rsidRPr="00C613EF" w:rsidRDefault="00ED09E8" w:rsidP="00C613EF">
          <w:pPr>
            <w:pStyle w:val="aa"/>
          </w:pPr>
          <w:r>
            <w:t>П</w:t>
          </w:r>
        </w:p>
      </w:tc>
      <w:tc>
        <w:tcPr>
          <w:tcW w:w="842" w:type="dxa"/>
          <w:vAlign w:val="center"/>
        </w:tcPr>
        <w:p w14:paraId="24315354" w14:textId="77777777" w:rsidR="00ED09E8" w:rsidRPr="00CD56B5" w:rsidRDefault="00ED09E8" w:rsidP="00C613EF">
          <w:pPr>
            <w:pStyle w:val="aa"/>
            <w:rPr>
              <w:lang w:val="en-US"/>
            </w:rPr>
          </w:pPr>
          <w:r>
            <w:rPr>
              <w:lang w:val="en-US"/>
            </w:rPr>
            <w:t>1</w:t>
          </w:r>
        </w:p>
      </w:tc>
      <w:tc>
        <w:tcPr>
          <w:tcW w:w="1122" w:type="dxa"/>
          <w:tcBorders>
            <w:right w:val="single" w:sz="2" w:space="0" w:color="auto"/>
          </w:tcBorders>
          <w:vAlign w:val="center"/>
        </w:tcPr>
        <w:p w14:paraId="13568347" w14:textId="77777777" w:rsidR="00ED09E8" w:rsidRPr="00C613EF" w:rsidRDefault="00ED09E8" w:rsidP="00C613EF">
          <w:pPr>
            <w:pStyle w:val="aa"/>
          </w:pPr>
          <w:r>
            <w:t>5</w:t>
          </w:r>
        </w:p>
      </w:tc>
    </w:tr>
    <w:tr w:rsidR="00ED09E8" w:rsidRPr="00405291" w14:paraId="0046B782" w14:textId="77777777" w:rsidTr="00422251">
      <w:trPr>
        <w:cantSplit/>
        <w:trHeight w:hRule="exact" w:val="284"/>
      </w:trPr>
      <w:tc>
        <w:tcPr>
          <w:tcW w:w="1121" w:type="dxa"/>
          <w:gridSpan w:val="2"/>
          <w:tcBorders>
            <w:top w:val="single" w:sz="4" w:space="0" w:color="auto"/>
            <w:left w:val="single" w:sz="2" w:space="0" w:color="auto"/>
            <w:bottom w:val="single" w:sz="4" w:space="0" w:color="auto"/>
          </w:tcBorders>
          <w:vAlign w:val="center"/>
        </w:tcPr>
        <w:p w14:paraId="34BDB7A0" w14:textId="77777777" w:rsidR="00ED09E8" w:rsidRPr="00A10A42" w:rsidRDefault="00ED09E8" w:rsidP="00A10A42">
          <w:pPr>
            <w:pStyle w:val="aa"/>
          </w:pPr>
        </w:p>
      </w:tc>
      <w:tc>
        <w:tcPr>
          <w:tcW w:w="1122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D3A521C" w14:textId="77777777" w:rsidR="00ED09E8" w:rsidRPr="00A10A42" w:rsidRDefault="00ED09E8" w:rsidP="00A10A42">
          <w:pPr>
            <w:pStyle w:val="aa"/>
          </w:pPr>
        </w:p>
      </w:tc>
      <w:tc>
        <w:tcPr>
          <w:tcW w:w="84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16CE5F8" w14:textId="77777777" w:rsidR="00ED09E8" w:rsidRPr="00A10A42" w:rsidRDefault="00ED09E8" w:rsidP="00A10A42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9BF4736" w14:textId="77777777" w:rsidR="00ED09E8" w:rsidRPr="00A10A42" w:rsidRDefault="00ED09E8" w:rsidP="00A10A42">
          <w:pPr>
            <w:pStyle w:val="aa"/>
          </w:pPr>
        </w:p>
      </w:tc>
      <w:tc>
        <w:tcPr>
          <w:tcW w:w="3924" w:type="dxa"/>
          <w:vMerge/>
          <w:vAlign w:val="center"/>
        </w:tcPr>
        <w:p w14:paraId="3A1BE704" w14:textId="77777777" w:rsidR="00ED09E8" w:rsidRPr="00C613EF" w:rsidRDefault="00ED09E8" w:rsidP="00C613EF">
          <w:pPr>
            <w:pStyle w:val="aa"/>
          </w:pPr>
        </w:p>
      </w:tc>
      <w:tc>
        <w:tcPr>
          <w:tcW w:w="2806" w:type="dxa"/>
          <w:gridSpan w:val="3"/>
          <w:vMerge w:val="restart"/>
          <w:tcBorders>
            <w:right w:val="single" w:sz="2" w:space="0" w:color="auto"/>
          </w:tcBorders>
          <w:vAlign w:val="center"/>
        </w:tcPr>
        <w:p w14:paraId="5B7A5CCB" w14:textId="745447C3" w:rsidR="00ED09E8" w:rsidRPr="00C613EF" w:rsidRDefault="00ED09E8" w:rsidP="009629B9">
          <w:pPr>
            <w:pStyle w:val="aa"/>
            <w:rPr>
              <w:sz w:val="24"/>
              <w:szCs w:val="24"/>
            </w:rPr>
          </w:pPr>
          <w:r>
            <w:rPr>
              <w:noProof/>
            </w:rPr>
            <w:t xml:space="preserve">ИП </w:t>
          </w:r>
          <w:r w:rsidR="009629B9">
            <w:rPr>
              <w:noProof/>
            </w:rPr>
            <w:t>Герасимов В.В.</w:t>
          </w:r>
        </w:p>
      </w:tc>
    </w:tr>
    <w:tr w:rsidR="00ED09E8" w:rsidRPr="00405291" w14:paraId="008EC045" w14:textId="77777777" w:rsidTr="00422251">
      <w:trPr>
        <w:cantSplit/>
        <w:trHeight w:hRule="exact" w:val="284"/>
      </w:trPr>
      <w:tc>
        <w:tcPr>
          <w:tcW w:w="1121" w:type="dxa"/>
          <w:gridSpan w:val="2"/>
          <w:tcBorders>
            <w:top w:val="single" w:sz="4" w:space="0" w:color="auto"/>
            <w:left w:val="single" w:sz="2" w:space="0" w:color="auto"/>
            <w:bottom w:val="single" w:sz="4" w:space="0" w:color="auto"/>
          </w:tcBorders>
          <w:vAlign w:val="center"/>
        </w:tcPr>
        <w:p w14:paraId="33FAAEF3" w14:textId="77777777" w:rsidR="00ED09E8" w:rsidRPr="00A10A42" w:rsidRDefault="00ED09E8" w:rsidP="00A10A42">
          <w:pPr>
            <w:pStyle w:val="aa"/>
          </w:pPr>
        </w:p>
      </w:tc>
      <w:tc>
        <w:tcPr>
          <w:tcW w:w="1122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3166703" w14:textId="77777777" w:rsidR="00ED09E8" w:rsidRPr="00A10A42" w:rsidRDefault="00ED09E8" w:rsidP="00A10A42">
          <w:pPr>
            <w:pStyle w:val="aa"/>
          </w:pPr>
        </w:p>
      </w:tc>
      <w:tc>
        <w:tcPr>
          <w:tcW w:w="84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D7AB1EE" w14:textId="77777777" w:rsidR="00ED09E8" w:rsidRPr="00A10A42" w:rsidRDefault="00ED09E8" w:rsidP="00A10A42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709017A" w14:textId="77777777" w:rsidR="00ED09E8" w:rsidRPr="00A10A42" w:rsidRDefault="00ED09E8" w:rsidP="00A10A42">
          <w:pPr>
            <w:pStyle w:val="aa"/>
          </w:pPr>
        </w:p>
      </w:tc>
      <w:tc>
        <w:tcPr>
          <w:tcW w:w="3924" w:type="dxa"/>
          <w:vMerge/>
          <w:vAlign w:val="center"/>
        </w:tcPr>
        <w:p w14:paraId="5F8A95A3" w14:textId="77777777" w:rsidR="00ED09E8" w:rsidRPr="00405291" w:rsidRDefault="00ED09E8" w:rsidP="00C10230"/>
      </w:tc>
      <w:tc>
        <w:tcPr>
          <w:tcW w:w="2806" w:type="dxa"/>
          <w:gridSpan w:val="3"/>
          <w:vMerge/>
          <w:tcBorders>
            <w:right w:val="single" w:sz="2" w:space="0" w:color="auto"/>
          </w:tcBorders>
          <w:vAlign w:val="center"/>
        </w:tcPr>
        <w:p w14:paraId="629B72C4" w14:textId="77777777" w:rsidR="00ED09E8" w:rsidRPr="00405291" w:rsidRDefault="00ED09E8" w:rsidP="00C10230"/>
      </w:tc>
    </w:tr>
    <w:tr w:rsidR="00ED09E8" w:rsidRPr="00405291" w14:paraId="13042FB9" w14:textId="77777777" w:rsidTr="00422251">
      <w:trPr>
        <w:cantSplit/>
        <w:trHeight w:hRule="exact" w:val="284"/>
      </w:trPr>
      <w:tc>
        <w:tcPr>
          <w:tcW w:w="1121" w:type="dxa"/>
          <w:gridSpan w:val="2"/>
          <w:tcBorders>
            <w:top w:val="single" w:sz="4" w:space="0" w:color="auto"/>
            <w:left w:val="single" w:sz="2" w:space="0" w:color="auto"/>
            <w:bottom w:val="single" w:sz="2" w:space="0" w:color="auto"/>
          </w:tcBorders>
          <w:vAlign w:val="center"/>
        </w:tcPr>
        <w:p w14:paraId="7F72BC3A" w14:textId="77777777" w:rsidR="00ED09E8" w:rsidRPr="00A10A42" w:rsidRDefault="00ED09E8" w:rsidP="00A10A42">
          <w:pPr>
            <w:pStyle w:val="aa"/>
          </w:pPr>
        </w:p>
      </w:tc>
      <w:tc>
        <w:tcPr>
          <w:tcW w:w="1122" w:type="dxa"/>
          <w:gridSpan w:val="2"/>
          <w:tcBorders>
            <w:top w:val="single" w:sz="4" w:space="0" w:color="auto"/>
            <w:bottom w:val="single" w:sz="2" w:space="0" w:color="auto"/>
          </w:tcBorders>
          <w:vAlign w:val="center"/>
        </w:tcPr>
        <w:p w14:paraId="6FAC00DE" w14:textId="77777777" w:rsidR="00ED09E8" w:rsidRPr="00A10A42" w:rsidRDefault="00ED09E8" w:rsidP="00A10A42">
          <w:pPr>
            <w:pStyle w:val="aa"/>
          </w:pPr>
        </w:p>
      </w:tc>
      <w:tc>
        <w:tcPr>
          <w:tcW w:w="842" w:type="dxa"/>
          <w:tcBorders>
            <w:top w:val="single" w:sz="4" w:space="0" w:color="auto"/>
            <w:bottom w:val="single" w:sz="2" w:space="0" w:color="auto"/>
          </w:tcBorders>
          <w:vAlign w:val="center"/>
        </w:tcPr>
        <w:p w14:paraId="34AA3D82" w14:textId="77777777" w:rsidR="00ED09E8" w:rsidRPr="00A10A42" w:rsidRDefault="00ED09E8" w:rsidP="00A10A42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  <w:bottom w:val="single" w:sz="2" w:space="0" w:color="auto"/>
          </w:tcBorders>
          <w:vAlign w:val="center"/>
        </w:tcPr>
        <w:p w14:paraId="02067D9F" w14:textId="77777777" w:rsidR="00ED09E8" w:rsidRPr="00A10A42" w:rsidRDefault="00ED09E8" w:rsidP="00A10A42">
          <w:pPr>
            <w:pStyle w:val="aa"/>
          </w:pPr>
        </w:p>
      </w:tc>
      <w:tc>
        <w:tcPr>
          <w:tcW w:w="3924" w:type="dxa"/>
          <w:vMerge/>
          <w:tcBorders>
            <w:bottom w:val="single" w:sz="2" w:space="0" w:color="auto"/>
          </w:tcBorders>
          <w:vAlign w:val="center"/>
        </w:tcPr>
        <w:p w14:paraId="4E0DE49F" w14:textId="77777777" w:rsidR="00ED09E8" w:rsidRPr="00405291" w:rsidRDefault="00ED09E8" w:rsidP="00C10230"/>
      </w:tc>
      <w:tc>
        <w:tcPr>
          <w:tcW w:w="2806" w:type="dxa"/>
          <w:gridSpan w:val="3"/>
          <w:vMerge/>
          <w:tcBorders>
            <w:bottom w:val="single" w:sz="2" w:space="0" w:color="auto"/>
            <w:right w:val="single" w:sz="2" w:space="0" w:color="auto"/>
          </w:tcBorders>
          <w:vAlign w:val="center"/>
        </w:tcPr>
        <w:p w14:paraId="060899E2" w14:textId="77777777" w:rsidR="00ED09E8" w:rsidRPr="00405291" w:rsidRDefault="00ED09E8" w:rsidP="00C10230"/>
      </w:tc>
    </w:tr>
  </w:tbl>
  <w:p w14:paraId="22A77DA9" w14:textId="77777777" w:rsidR="00ED09E8" w:rsidRDefault="00ED09E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472" w:tblpY="11613"/>
      <w:tblW w:w="68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4"/>
      <w:gridCol w:w="396"/>
    </w:tblGrid>
    <w:tr w:rsidR="00ED09E8" w:rsidRPr="00405291" w14:paraId="51DC3E9B" w14:textId="77777777" w:rsidTr="00CA2B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14:paraId="41BFD53A" w14:textId="77777777" w:rsidR="00ED09E8" w:rsidRPr="00A10A42" w:rsidRDefault="00ED09E8" w:rsidP="00A10A42">
          <w:pPr>
            <w:pStyle w:val="aa"/>
          </w:pPr>
          <w:r w:rsidRPr="00A10A42">
            <w:t>Взам. инв. №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7763FC8A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55ED6AD6" w14:textId="77777777" w:rsidTr="00CA2BAE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14:paraId="095A9F8C" w14:textId="77777777" w:rsidR="00ED09E8" w:rsidRPr="00A10A42" w:rsidRDefault="00ED09E8" w:rsidP="00A10A42">
          <w:pPr>
            <w:pStyle w:val="aa"/>
          </w:pPr>
          <w:r w:rsidRPr="00A10A42">
            <w:t>Подп. и дата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74A76C2A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464DCD57" w14:textId="77777777" w:rsidTr="00CA2B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14:paraId="10287D05" w14:textId="77777777" w:rsidR="00ED09E8" w:rsidRPr="00A10A42" w:rsidRDefault="00ED09E8" w:rsidP="00A10A42">
          <w:pPr>
            <w:pStyle w:val="aa"/>
          </w:pPr>
          <w:r w:rsidRPr="00A10A42">
            <w:t>Инв. № подл.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7C50E428" w14:textId="77777777" w:rsidR="00ED09E8" w:rsidRPr="00A10A42" w:rsidRDefault="00ED09E8" w:rsidP="00A10A42">
          <w:pPr>
            <w:pStyle w:val="aa"/>
          </w:pPr>
        </w:p>
      </w:tc>
    </w:tr>
  </w:tbl>
  <w:p w14:paraId="31CB515B" w14:textId="77777777" w:rsidR="00ED09E8" w:rsidRPr="005D3C83" w:rsidRDefault="00ED09E8" w:rsidP="005D3C83">
    <w:pPr>
      <w:rPr>
        <w:snapToGrid w:val="0"/>
        <w:vanish/>
        <w:color w:val="000000"/>
        <w:w w:val="0"/>
        <w:sz w:val="2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35" w:tblpY="15588"/>
      <w:tblW w:w="368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</w:tblGrid>
    <w:tr w:rsidR="00ED09E8" w:rsidRPr="00405291" w14:paraId="4715F823" w14:textId="77777777" w:rsidTr="00C34198">
      <w:trPr>
        <w:cantSplit/>
        <w:trHeight w:hRule="exact" w:val="284"/>
      </w:trPr>
      <w:tc>
        <w:tcPr>
          <w:tcW w:w="567" w:type="dxa"/>
          <w:tcBorders>
            <w:left w:val="single" w:sz="2" w:space="0" w:color="auto"/>
            <w:bottom w:val="single" w:sz="4" w:space="0" w:color="auto"/>
          </w:tcBorders>
          <w:vAlign w:val="center"/>
        </w:tcPr>
        <w:p w14:paraId="5FFCE639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14:paraId="04191491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14:paraId="5136BBD1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14:paraId="3BD02328" w14:textId="77777777" w:rsidR="00ED09E8" w:rsidRPr="00A10A42" w:rsidRDefault="00ED09E8" w:rsidP="00A10A42">
          <w:pPr>
            <w:pStyle w:val="aa"/>
          </w:pPr>
        </w:p>
      </w:tc>
      <w:tc>
        <w:tcPr>
          <w:tcW w:w="851" w:type="dxa"/>
          <w:tcBorders>
            <w:bottom w:val="single" w:sz="4" w:space="0" w:color="auto"/>
          </w:tcBorders>
          <w:vAlign w:val="center"/>
        </w:tcPr>
        <w:p w14:paraId="3AE19464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14:paraId="7B069884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153D41EB" w14:textId="77777777" w:rsidTr="00C34198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left w:val="single" w:sz="2" w:space="0" w:color="auto"/>
          </w:tcBorders>
          <w:vAlign w:val="center"/>
        </w:tcPr>
        <w:p w14:paraId="30DD3E0B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14:paraId="32A1F1FB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14:paraId="09CCF6B0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14:paraId="172082E0" w14:textId="77777777" w:rsidR="00ED09E8" w:rsidRPr="00A10A42" w:rsidRDefault="00ED09E8" w:rsidP="00A10A42">
          <w:pPr>
            <w:pStyle w:val="aa"/>
          </w:pPr>
        </w:p>
      </w:tc>
      <w:tc>
        <w:tcPr>
          <w:tcW w:w="851" w:type="dxa"/>
          <w:tcBorders>
            <w:top w:val="single" w:sz="4" w:space="0" w:color="auto"/>
          </w:tcBorders>
          <w:vAlign w:val="center"/>
        </w:tcPr>
        <w:p w14:paraId="5549830C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14:paraId="00353BA1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2ED2931A" w14:textId="77777777" w:rsidTr="00C34198">
      <w:trPr>
        <w:cantSplit/>
        <w:trHeight w:hRule="exact" w:val="284"/>
      </w:trPr>
      <w:tc>
        <w:tcPr>
          <w:tcW w:w="567" w:type="dxa"/>
          <w:tcBorders>
            <w:left w:val="single" w:sz="2" w:space="0" w:color="auto"/>
            <w:bottom w:val="single" w:sz="2" w:space="0" w:color="auto"/>
          </w:tcBorders>
          <w:vAlign w:val="center"/>
        </w:tcPr>
        <w:p w14:paraId="6A169136" w14:textId="77777777" w:rsidR="00ED09E8" w:rsidRPr="00A10A42" w:rsidRDefault="00ED09E8" w:rsidP="00A10A42">
          <w:pPr>
            <w:pStyle w:val="aa"/>
          </w:pPr>
          <w:r w:rsidRPr="00A10A42">
            <w:t>Изм.</w:t>
          </w:r>
        </w:p>
      </w:tc>
      <w:tc>
        <w:tcPr>
          <w:tcW w:w="567" w:type="dxa"/>
          <w:tcBorders>
            <w:bottom w:val="single" w:sz="2" w:space="0" w:color="auto"/>
          </w:tcBorders>
          <w:vAlign w:val="center"/>
        </w:tcPr>
        <w:p w14:paraId="7ECDBFB4" w14:textId="77777777" w:rsidR="00ED09E8" w:rsidRPr="00A10A42" w:rsidRDefault="00ED09E8" w:rsidP="00A10A42">
          <w:pPr>
            <w:pStyle w:val="aa"/>
          </w:pPr>
          <w:r w:rsidRPr="00A10A42">
            <w:t>Кол.уч</w:t>
          </w:r>
        </w:p>
      </w:tc>
      <w:tc>
        <w:tcPr>
          <w:tcW w:w="567" w:type="dxa"/>
          <w:tcBorders>
            <w:bottom w:val="single" w:sz="2" w:space="0" w:color="auto"/>
          </w:tcBorders>
          <w:vAlign w:val="center"/>
        </w:tcPr>
        <w:p w14:paraId="36404ECF" w14:textId="77777777" w:rsidR="00ED09E8" w:rsidRPr="00A10A42" w:rsidRDefault="00ED09E8" w:rsidP="00A10A42">
          <w:pPr>
            <w:pStyle w:val="aa"/>
          </w:pPr>
          <w:r w:rsidRPr="00A10A42">
            <w:t>Лист</w:t>
          </w:r>
        </w:p>
      </w:tc>
      <w:tc>
        <w:tcPr>
          <w:tcW w:w="567" w:type="dxa"/>
          <w:tcBorders>
            <w:bottom w:val="single" w:sz="2" w:space="0" w:color="auto"/>
          </w:tcBorders>
          <w:vAlign w:val="center"/>
        </w:tcPr>
        <w:p w14:paraId="5C1C1CC3" w14:textId="77777777" w:rsidR="00ED09E8" w:rsidRPr="00A10A42" w:rsidRDefault="00ED09E8" w:rsidP="00A10A42">
          <w:pPr>
            <w:pStyle w:val="aa"/>
          </w:pPr>
          <w:r w:rsidRPr="00A10A42">
            <w:t>№ док.</w:t>
          </w:r>
        </w:p>
      </w:tc>
      <w:tc>
        <w:tcPr>
          <w:tcW w:w="851" w:type="dxa"/>
          <w:tcBorders>
            <w:bottom w:val="single" w:sz="2" w:space="0" w:color="auto"/>
          </w:tcBorders>
          <w:vAlign w:val="center"/>
        </w:tcPr>
        <w:p w14:paraId="3D883C35" w14:textId="77777777" w:rsidR="00ED09E8" w:rsidRPr="00A10A42" w:rsidRDefault="00ED09E8" w:rsidP="00A10A42">
          <w:pPr>
            <w:pStyle w:val="aa"/>
          </w:pPr>
          <w:r w:rsidRPr="00A10A42">
            <w:t>Подп.</w:t>
          </w:r>
        </w:p>
      </w:tc>
      <w:tc>
        <w:tcPr>
          <w:tcW w:w="567" w:type="dxa"/>
          <w:tcBorders>
            <w:bottom w:val="single" w:sz="2" w:space="0" w:color="auto"/>
          </w:tcBorders>
          <w:vAlign w:val="center"/>
        </w:tcPr>
        <w:p w14:paraId="2E7A8F27" w14:textId="77777777" w:rsidR="00ED09E8" w:rsidRPr="00A10A42" w:rsidRDefault="00ED09E8" w:rsidP="00A10A42">
          <w:pPr>
            <w:pStyle w:val="aa"/>
          </w:pPr>
          <w:r w:rsidRPr="00A10A42">
            <w:t>Дата</w:t>
          </w:r>
        </w:p>
      </w:tc>
    </w:tr>
  </w:tbl>
  <w:p w14:paraId="5F620E4E" w14:textId="77777777" w:rsidR="00ED09E8" w:rsidRPr="005D3C83" w:rsidRDefault="00ED09E8" w:rsidP="005D3C83">
    <w:pPr>
      <w:rPr>
        <w:snapToGrid w:val="0"/>
        <w:vanish/>
        <w:color w:val="000000"/>
        <w:w w:val="0"/>
        <w:sz w:val="2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4821" w:tblpY="15588"/>
      <w:tblW w:w="669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133"/>
      <w:gridCol w:w="558"/>
    </w:tblGrid>
    <w:tr w:rsidR="00ED09E8" w:rsidRPr="00405291" w14:paraId="3BC7C224" w14:textId="77777777" w:rsidTr="00C34198">
      <w:trPr>
        <w:cantSplit/>
        <w:trHeight w:hRule="exact" w:val="397"/>
      </w:trPr>
      <w:tc>
        <w:tcPr>
          <w:tcW w:w="6133" w:type="dxa"/>
          <w:vMerge w:val="restart"/>
          <w:tcBorders>
            <w:left w:val="single" w:sz="2" w:space="0" w:color="auto"/>
          </w:tcBorders>
          <w:vAlign w:val="center"/>
        </w:tcPr>
        <w:p w14:paraId="4FCBB993" w14:textId="77777777" w:rsidR="00ED09E8" w:rsidRPr="00C613EF" w:rsidRDefault="00ED09E8" w:rsidP="006C243B">
          <w:pPr>
            <w:pStyle w:val="aa"/>
            <w:rPr>
              <w:sz w:val="28"/>
              <w:szCs w:val="28"/>
            </w:rPr>
          </w:pPr>
          <w:r>
            <w:rPr>
              <w:sz w:val="28"/>
              <w:szCs w:val="28"/>
            </w:rPr>
            <w:t>08П-18-БН -КР-СП</w:t>
          </w:r>
        </w:p>
      </w:tc>
      <w:tc>
        <w:tcPr>
          <w:tcW w:w="558" w:type="dxa"/>
          <w:tcBorders>
            <w:right w:val="single" w:sz="2" w:space="0" w:color="auto"/>
          </w:tcBorders>
          <w:vAlign w:val="center"/>
        </w:tcPr>
        <w:p w14:paraId="559B242D" w14:textId="77777777" w:rsidR="00ED09E8" w:rsidRPr="00C34198" w:rsidRDefault="00ED09E8" w:rsidP="00C34198">
          <w:pPr>
            <w:pStyle w:val="aa"/>
          </w:pPr>
          <w:r w:rsidRPr="00C34198">
            <w:t>Лист</w:t>
          </w:r>
        </w:p>
      </w:tc>
    </w:tr>
    <w:tr w:rsidR="00ED09E8" w:rsidRPr="00405291" w14:paraId="7180E418" w14:textId="77777777" w:rsidTr="00C34198">
      <w:trPr>
        <w:cantSplit/>
        <w:trHeight w:hRule="exact" w:val="454"/>
      </w:trPr>
      <w:tc>
        <w:tcPr>
          <w:tcW w:w="6133" w:type="dxa"/>
          <w:vMerge/>
          <w:tcBorders>
            <w:left w:val="single" w:sz="2" w:space="0" w:color="auto"/>
            <w:bottom w:val="single" w:sz="2" w:space="0" w:color="auto"/>
          </w:tcBorders>
          <w:vAlign w:val="center"/>
        </w:tcPr>
        <w:p w14:paraId="796FB937" w14:textId="77777777" w:rsidR="00ED09E8" w:rsidRPr="00C34198" w:rsidRDefault="00ED09E8" w:rsidP="00C34198">
          <w:pPr>
            <w:pStyle w:val="aa"/>
          </w:pPr>
        </w:p>
      </w:tc>
      <w:tc>
        <w:tcPr>
          <w:tcW w:w="558" w:type="dxa"/>
          <w:tcBorders>
            <w:bottom w:val="single" w:sz="2" w:space="0" w:color="auto"/>
            <w:right w:val="single" w:sz="2" w:space="0" w:color="auto"/>
          </w:tcBorders>
          <w:vAlign w:val="center"/>
        </w:tcPr>
        <w:p w14:paraId="4E216086" w14:textId="77777777" w:rsidR="00ED09E8" w:rsidRPr="00C34198" w:rsidRDefault="00ED09E8" w:rsidP="00C34198">
          <w:pPr>
            <w:pStyle w:val="aa"/>
          </w:pPr>
        </w:p>
      </w:tc>
    </w:tr>
  </w:tbl>
  <w:p w14:paraId="78BB70BD" w14:textId="77777777" w:rsidR="00ED09E8" w:rsidRDefault="00ED09E8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472" w:tblpY="11613"/>
      <w:tblW w:w="68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4"/>
      <w:gridCol w:w="396"/>
    </w:tblGrid>
    <w:tr w:rsidR="00ED09E8" w:rsidRPr="00405291" w14:paraId="1495217D" w14:textId="77777777" w:rsidTr="00CA2B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14:paraId="58882669" w14:textId="77777777" w:rsidR="00ED09E8" w:rsidRPr="00A10A42" w:rsidRDefault="00ED09E8" w:rsidP="00A10A42">
          <w:pPr>
            <w:pStyle w:val="aa"/>
          </w:pPr>
          <w:r w:rsidRPr="00A10A42">
            <w:t>Взам. инв. №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7A366A33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7AE290F2" w14:textId="77777777" w:rsidTr="00CA2BAE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14:paraId="38326EBC" w14:textId="77777777" w:rsidR="00ED09E8" w:rsidRPr="00A10A42" w:rsidRDefault="00ED09E8" w:rsidP="00A10A42">
          <w:pPr>
            <w:pStyle w:val="aa"/>
          </w:pPr>
          <w:r w:rsidRPr="00A10A42">
            <w:t>Подп. и дата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01CEF03A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2531D0C5" w14:textId="77777777" w:rsidTr="00CA2B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14:paraId="60DF96BD" w14:textId="77777777" w:rsidR="00ED09E8" w:rsidRPr="00A10A42" w:rsidRDefault="00ED09E8" w:rsidP="00A10A42">
          <w:pPr>
            <w:pStyle w:val="aa"/>
          </w:pPr>
          <w:r w:rsidRPr="00A10A42">
            <w:t>Инв. № подл.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7CA6C71E" w14:textId="77777777" w:rsidR="00ED09E8" w:rsidRPr="00307627" w:rsidRDefault="00ED09E8" w:rsidP="00A10A42">
          <w:pPr>
            <w:pStyle w:val="aa"/>
            <w:rPr>
              <w:lang w:val="en-US"/>
            </w:rPr>
          </w:pPr>
        </w:p>
      </w:tc>
    </w:tr>
  </w:tbl>
  <w:p w14:paraId="0322ED9C" w14:textId="77777777" w:rsidR="00ED09E8" w:rsidRPr="005D3C83" w:rsidRDefault="00ED09E8" w:rsidP="005D3C83">
    <w:pPr>
      <w:rPr>
        <w:snapToGrid w:val="0"/>
        <w:vanish/>
        <w:color w:val="000000"/>
        <w:w w:val="0"/>
        <w:sz w:val="2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2" w:tblpY="7922"/>
      <w:tblW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"/>
      <w:gridCol w:w="284"/>
      <w:gridCol w:w="283"/>
      <w:gridCol w:w="284"/>
    </w:tblGrid>
    <w:tr w:rsidR="00ED09E8" w:rsidRPr="00405291" w14:paraId="020EAEF8" w14:textId="77777777" w:rsidTr="00C10230">
      <w:trPr>
        <w:cantSplit/>
        <w:trHeight w:hRule="exact" w:val="567"/>
      </w:trPr>
      <w:tc>
        <w:tcPr>
          <w:tcW w:w="283" w:type="dxa"/>
          <w:vMerge w:val="restart"/>
          <w:textDirection w:val="btLr"/>
          <w:vAlign w:val="bottom"/>
        </w:tcPr>
        <w:p w14:paraId="6E023D8E" w14:textId="77777777" w:rsidR="00ED09E8" w:rsidRPr="00A10A42" w:rsidRDefault="00ED09E8" w:rsidP="00A10A42">
          <w:pPr>
            <w:pStyle w:val="aa"/>
            <w:jc w:val="left"/>
          </w:pPr>
          <w:r w:rsidRPr="00A10A42">
            <w:t xml:space="preserve">   Согласовано</w:t>
          </w:r>
        </w:p>
      </w:tc>
      <w:tc>
        <w:tcPr>
          <w:tcW w:w="284" w:type="dxa"/>
          <w:textDirection w:val="btLr"/>
          <w:vAlign w:val="center"/>
        </w:tcPr>
        <w:p w14:paraId="67006028" w14:textId="77777777" w:rsidR="00ED09E8" w:rsidRPr="00A10A42" w:rsidRDefault="00ED09E8" w:rsidP="00A10A42">
          <w:pPr>
            <w:pStyle w:val="aa"/>
          </w:pPr>
        </w:p>
      </w:tc>
      <w:tc>
        <w:tcPr>
          <w:tcW w:w="283" w:type="dxa"/>
          <w:textDirection w:val="btLr"/>
          <w:vAlign w:val="center"/>
        </w:tcPr>
        <w:p w14:paraId="1475BAC5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cBorders>
            <w:right w:val="single" w:sz="2" w:space="0" w:color="auto"/>
          </w:tcBorders>
          <w:textDirection w:val="btLr"/>
          <w:vAlign w:val="center"/>
        </w:tcPr>
        <w:p w14:paraId="038AE20D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549BC6F5" w14:textId="77777777" w:rsidTr="00C10230">
      <w:trPr>
        <w:cantSplit/>
        <w:trHeight w:hRule="exact" w:val="851"/>
      </w:trPr>
      <w:tc>
        <w:tcPr>
          <w:tcW w:w="283" w:type="dxa"/>
          <w:vMerge/>
          <w:textDirection w:val="btLr"/>
          <w:vAlign w:val="center"/>
        </w:tcPr>
        <w:p w14:paraId="085B13F3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extDirection w:val="btLr"/>
          <w:vAlign w:val="center"/>
        </w:tcPr>
        <w:p w14:paraId="2918F911" w14:textId="77777777" w:rsidR="00ED09E8" w:rsidRPr="00A10A42" w:rsidRDefault="00ED09E8" w:rsidP="00A10A42">
          <w:pPr>
            <w:pStyle w:val="aa"/>
          </w:pPr>
        </w:p>
      </w:tc>
      <w:tc>
        <w:tcPr>
          <w:tcW w:w="283" w:type="dxa"/>
          <w:textDirection w:val="btLr"/>
          <w:vAlign w:val="center"/>
        </w:tcPr>
        <w:p w14:paraId="3E17DCF4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cBorders>
            <w:right w:val="single" w:sz="2" w:space="0" w:color="auto"/>
          </w:tcBorders>
          <w:textDirection w:val="btLr"/>
          <w:vAlign w:val="center"/>
        </w:tcPr>
        <w:p w14:paraId="34845ACA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0E46C019" w14:textId="77777777" w:rsidTr="00C10230">
      <w:trPr>
        <w:cantSplit/>
        <w:trHeight w:hRule="exact" w:val="1134"/>
      </w:trPr>
      <w:tc>
        <w:tcPr>
          <w:tcW w:w="283" w:type="dxa"/>
          <w:vMerge/>
          <w:textDirection w:val="btLr"/>
          <w:vAlign w:val="center"/>
        </w:tcPr>
        <w:p w14:paraId="772C7B18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extDirection w:val="btLr"/>
          <w:vAlign w:val="center"/>
        </w:tcPr>
        <w:p w14:paraId="007B3C9C" w14:textId="77777777" w:rsidR="00ED09E8" w:rsidRPr="00A10A42" w:rsidRDefault="00ED09E8" w:rsidP="00A10A42">
          <w:pPr>
            <w:pStyle w:val="aa"/>
          </w:pPr>
        </w:p>
      </w:tc>
      <w:tc>
        <w:tcPr>
          <w:tcW w:w="283" w:type="dxa"/>
          <w:textDirection w:val="btLr"/>
          <w:vAlign w:val="center"/>
        </w:tcPr>
        <w:p w14:paraId="12D0EDF0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cBorders>
            <w:right w:val="single" w:sz="2" w:space="0" w:color="auto"/>
          </w:tcBorders>
          <w:textDirection w:val="btLr"/>
          <w:vAlign w:val="center"/>
        </w:tcPr>
        <w:p w14:paraId="7444CBAE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69C4F590" w14:textId="77777777" w:rsidTr="00C10230">
      <w:trPr>
        <w:cantSplit/>
        <w:trHeight w:hRule="exact" w:val="1134"/>
      </w:trPr>
      <w:tc>
        <w:tcPr>
          <w:tcW w:w="283" w:type="dxa"/>
          <w:vMerge/>
          <w:textDirection w:val="btLr"/>
          <w:vAlign w:val="center"/>
        </w:tcPr>
        <w:p w14:paraId="4B442DE9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extDirection w:val="btLr"/>
          <w:vAlign w:val="center"/>
        </w:tcPr>
        <w:p w14:paraId="11A231A4" w14:textId="77777777" w:rsidR="00ED09E8" w:rsidRPr="00A10A42" w:rsidRDefault="00ED09E8" w:rsidP="00A10A42">
          <w:pPr>
            <w:pStyle w:val="aa"/>
          </w:pPr>
        </w:p>
      </w:tc>
      <w:tc>
        <w:tcPr>
          <w:tcW w:w="283" w:type="dxa"/>
          <w:textDirection w:val="btLr"/>
          <w:vAlign w:val="center"/>
        </w:tcPr>
        <w:p w14:paraId="16572CEF" w14:textId="77777777" w:rsidR="00ED09E8" w:rsidRPr="00A10A42" w:rsidRDefault="00ED09E8" w:rsidP="00A10A42">
          <w:pPr>
            <w:pStyle w:val="aa"/>
          </w:pPr>
        </w:p>
      </w:tc>
      <w:tc>
        <w:tcPr>
          <w:tcW w:w="284" w:type="dxa"/>
          <w:tcBorders>
            <w:right w:val="single" w:sz="2" w:space="0" w:color="auto"/>
          </w:tcBorders>
          <w:textDirection w:val="btLr"/>
          <w:vAlign w:val="center"/>
        </w:tcPr>
        <w:p w14:paraId="296383D3" w14:textId="77777777" w:rsidR="00ED09E8" w:rsidRPr="00A10A42" w:rsidRDefault="00ED09E8" w:rsidP="00A10A42">
          <w:pPr>
            <w:pStyle w:val="aa"/>
          </w:pPr>
        </w:p>
      </w:tc>
    </w:tr>
  </w:tbl>
  <w:p w14:paraId="440D9331" w14:textId="77777777" w:rsidR="00ED09E8" w:rsidRPr="005D3C83" w:rsidRDefault="00ED09E8" w:rsidP="005D3C83">
    <w:pPr>
      <w:rPr>
        <w:snapToGrid w:val="0"/>
        <w:vanish/>
        <w:color w:val="000000"/>
        <w:w w:val="0"/>
        <w:sz w:val="2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35" w:tblpY="14165"/>
      <w:tblW w:w="103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0"/>
      <w:gridCol w:w="561"/>
      <w:gridCol w:w="561"/>
      <w:gridCol w:w="561"/>
      <w:gridCol w:w="842"/>
      <w:gridCol w:w="561"/>
      <w:gridCol w:w="3924"/>
      <w:gridCol w:w="842"/>
      <w:gridCol w:w="842"/>
      <w:gridCol w:w="1122"/>
    </w:tblGrid>
    <w:tr w:rsidR="00ED09E8" w:rsidRPr="00405291" w14:paraId="346158B5" w14:textId="77777777" w:rsidTr="004D091C">
      <w:trPr>
        <w:cantSplit/>
        <w:trHeight w:hRule="exact" w:val="284"/>
      </w:trPr>
      <w:tc>
        <w:tcPr>
          <w:tcW w:w="560" w:type="dxa"/>
          <w:tcBorders>
            <w:left w:val="single" w:sz="2" w:space="0" w:color="auto"/>
            <w:bottom w:val="single" w:sz="4" w:space="0" w:color="auto"/>
          </w:tcBorders>
          <w:vAlign w:val="center"/>
        </w:tcPr>
        <w:p w14:paraId="57D49EA2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bottom w:val="single" w:sz="4" w:space="0" w:color="auto"/>
          </w:tcBorders>
          <w:vAlign w:val="center"/>
        </w:tcPr>
        <w:p w14:paraId="12D692E8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bottom w:val="single" w:sz="4" w:space="0" w:color="auto"/>
          </w:tcBorders>
          <w:vAlign w:val="center"/>
        </w:tcPr>
        <w:p w14:paraId="4CCE90E4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bottom w:val="single" w:sz="4" w:space="0" w:color="auto"/>
          </w:tcBorders>
          <w:vAlign w:val="center"/>
        </w:tcPr>
        <w:p w14:paraId="2B996707" w14:textId="77777777" w:rsidR="00ED09E8" w:rsidRPr="00C613EF" w:rsidRDefault="00ED09E8" w:rsidP="00C613EF">
          <w:pPr>
            <w:pStyle w:val="aa"/>
          </w:pPr>
        </w:p>
      </w:tc>
      <w:tc>
        <w:tcPr>
          <w:tcW w:w="842" w:type="dxa"/>
          <w:tcBorders>
            <w:bottom w:val="single" w:sz="4" w:space="0" w:color="auto"/>
          </w:tcBorders>
          <w:vAlign w:val="center"/>
        </w:tcPr>
        <w:p w14:paraId="3712361C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bottom w:val="single" w:sz="4" w:space="0" w:color="auto"/>
          </w:tcBorders>
          <w:vAlign w:val="center"/>
        </w:tcPr>
        <w:p w14:paraId="50B29D59" w14:textId="77777777" w:rsidR="00ED09E8" w:rsidRPr="00C613EF" w:rsidRDefault="00ED09E8" w:rsidP="00C613EF">
          <w:pPr>
            <w:pStyle w:val="aa"/>
          </w:pPr>
        </w:p>
      </w:tc>
      <w:tc>
        <w:tcPr>
          <w:tcW w:w="6730" w:type="dxa"/>
          <w:gridSpan w:val="4"/>
          <w:vMerge w:val="restart"/>
          <w:tcBorders>
            <w:right w:val="single" w:sz="2" w:space="0" w:color="auto"/>
          </w:tcBorders>
          <w:vAlign w:val="center"/>
        </w:tcPr>
        <w:p w14:paraId="6F4B3C9D" w14:textId="77777777" w:rsidR="00ED09E8" w:rsidRPr="00C613EF" w:rsidRDefault="00ED09E8" w:rsidP="009762C4">
          <w:pPr>
            <w:pStyle w:val="aa"/>
            <w:rPr>
              <w:sz w:val="28"/>
              <w:szCs w:val="28"/>
            </w:rPr>
          </w:pPr>
          <w:r>
            <w:rPr>
              <w:sz w:val="28"/>
              <w:szCs w:val="28"/>
            </w:rPr>
            <w:t>73/21-СП</w:t>
          </w:r>
        </w:p>
      </w:tc>
    </w:tr>
    <w:tr w:rsidR="00ED09E8" w:rsidRPr="00405291" w14:paraId="432E1D07" w14:textId="77777777" w:rsidTr="004D091C">
      <w:trPr>
        <w:cantSplit/>
        <w:trHeight w:hRule="exact" w:val="284"/>
      </w:trPr>
      <w:tc>
        <w:tcPr>
          <w:tcW w:w="560" w:type="dxa"/>
          <w:tcBorders>
            <w:top w:val="single" w:sz="4" w:space="0" w:color="auto"/>
            <w:left w:val="single" w:sz="2" w:space="0" w:color="auto"/>
          </w:tcBorders>
          <w:vAlign w:val="center"/>
        </w:tcPr>
        <w:p w14:paraId="1594F365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</w:tcBorders>
          <w:vAlign w:val="center"/>
        </w:tcPr>
        <w:p w14:paraId="0E4A22CA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</w:tcBorders>
          <w:vAlign w:val="center"/>
        </w:tcPr>
        <w:p w14:paraId="4D256298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</w:tcBorders>
          <w:vAlign w:val="center"/>
        </w:tcPr>
        <w:p w14:paraId="2E443870" w14:textId="77777777" w:rsidR="00ED09E8" w:rsidRPr="00C613EF" w:rsidRDefault="00ED09E8" w:rsidP="00C613EF">
          <w:pPr>
            <w:pStyle w:val="aa"/>
          </w:pPr>
        </w:p>
      </w:tc>
      <w:tc>
        <w:tcPr>
          <w:tcW w:w="842" w:type="dxa"/>
          <w:tcBorders>
            <w:top w:val="single" w:sz="4" w:space="0" w:color="auto"/>
          </w:tcBorders>
          <w:vAlign w:val="center"/>
        </w:tcPr>
        <w:p w14:paraId="0A35E4A7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</w:tcBorders>
          <w:vAlign w:val="center"/>
        </w:tcPr>
        <w:p w14:paraId="5091847A" w14:textId="77777777" w:rsidR="00ED09E8" w:rsidRPr="00C613EF" w:rsidRDefault="00ED09E8" w:rsidP="00C613EF">
          <w:pPr>
            <w:pStyle w:val="aa"/>
          </w:pPr>
        </w:p>
      </w:tc>
      <w:tc>
        <w:tcPr>
          <w:tcW w:w="6730" w:type="dxa"/>
          <w:gridSpan w:val="4"/>
          <w:vMerge/>
          <w:tcBorders>
            <w:right w:val="single" w:sz="2" w:space="0" w:color="auto"/>
          </w:tcBorders>
          <w:vAlign w:val="center"/>
        </w:tcPr>
        <w:p w14:paraId="799423CB" w14:textId="77777777" w:rsidR="00ED09E8" w:rsidRPr="00C613EF" w:rsidRDefault="00ED09E8" w:rsidP="00C613EF">
          <w:pPr>
            <w:pStyle w:val="aa"/>
          </w:pPr>
        </w:p>
      </w:tc>
    </w:tr>
    <w:tr w:rsidR="00ED09E8" w:rsidRPr="00405291" w14:paraId="30FCB4BD" w14:textId="77777777" w:rsidTr="004D091C">
      <w:trPr>
        <w:cantSplit/>
        <w:trHeight w:hRule="exact" w:val="284"/>
      </w:trPr>
      <w:tc>
        <w:tcPr>
          <w:tcW w:w="560" w:type="dxa"/>
          <w:tcBorders>
            <w:left w:val="single" w:sz="2" w:space="0" w:color="auto"/>
          </w:tcBorders>
          <w:vAlign w:val="center"/>
        </w:tcPr>
        <w:p w14:paraId="5B1C802A" w14:textId="77777777" w:rsidR="00ED09E8" w:rsidRPr="00C613EF" w:rsidRDefault="00ED09E8" w:rsidP="00C613EF">
          <w:pPr>
            <w:pStyle w:val="aa"/>
          </w:pPr>
          <w:r w:rsidRPr="00C613EF">
            <w:t>Изм.</w:t>
          </w:r>
        </w:p>
      </w:tc>
      <w:tc>
        <w:tcPr>
          <w:tcW w:w="561" w:type="dxa"/>
          <w:vAlign w:val="center"/>
        </w:tcPr>
        <w:p w14:paraId="6F6DB74D" w14:textId="77777777" w:rsidR="00ED09E8" w:rsidRPr="00C613EF" w:rsidRDefault="00ED09E8" w:rsidP="00C613EF">
          <w:pPr>
            <w:pStyle w:val="aa"/>
          </w:pPr>
          <w:r>
            <w:t>Кол.</w:t>
          </w:r>
          <w:r w:rsidRPr="00C613EF">
            <w:t>уч.</w:t>
          </w:r>
        </w:p>
      </w:tc>
      <w:tc>
        <w:tcPr>
          <w:tcW w:w="561" w:type="dxa"/>
          <w:vAlign w:val="center"/>
        </w:tcPr>
        <w:p w14:paraId="5F1E0253" w14:textId="77777777" w:rsidR="00ED09E8" w:rsidRPr="00C613EF" w:rsidRDefault="00ED09E8" w:rsidP="00C613EF">
          <w:pPr>
            <w:pStyle w:val="aa"/>
          </w:pPr>
          <w:r w:rsidRPr="00C613EF">
            <w:t>Лист</w:t>
          </w:r>
        </w:p>
      </w:tc>
      <w:tc>
        <w:tcPr>
          <w:tcW w:w="561" w:type="dxa"/>
          <w:vAlign w:val="center"/>
        </w:tcPr>
        <w:p w14:paraId="1D4C2603" w14:textId="77777777" w:rsidR="00ED09E8" w:rsidRPr="00C613EF" w:rsidRDefault="00ED09E8" w:rsidP="00C613EF">
          <w:pPr>
            <w:pStyle w:val="aa"/>
          </w:pPr>
          <w:r w:rsidRPr="00C613EF">
            <w:t>№ док.</w:t>
          </w:r>
        </w:p>
      </w:tc>
      <w:tc>
        <w:tcPr>
          <w:tcW w:w="842" w:type="dxa"/>
          <w:vAlign w:val="center"/>
        </w:tcPr>
        <w:p w14:paraId="0D5AFE3C" w14:textId="77777777" w:rsidR="00ED09E8" w:rsidRPr="00C613EF" w:rsidRDefault="00ED09E8" w:rsidP="00C613EF">
          <w:pPr>
            <w:pStyle w:val="aa"/>
          </w:pPr>
          <w:r w:rsidRPr="00C613EF">
            <w:t>Подп.</w:t>
          </w:r>
        </w:p>
      </w:tc>
      <w:tc>
        <w:tcPr>
          <w:tcW w:w="561" w:type="dxa"/>
          <w:vAlign w:val="center"/>
        </w:tcPr>
        <w:p w14:paraId="76D7FFA9" w14:textId="77777777" w:rsidR="00ED09E8" w:rsidRPr="00C613EF" w:rsidRDefault="00ED09E8" w:rsidP="00C613EF">
          <w:pPr>
            <w:pStyle w:val="aa"/>
          </w:pPr>
          <w:r w:rsidRPr="00C613EF">
            <w:t>Дата</w:t>
          </w:r>
        </w:p>
      </w:tc>
      <w:tc>
        <w:tcPr>
          <w:tcW w:w="6730" w:type="dxa"/>
          <w:gridSpan w:val="4"/>
          <w:vMerge/>
          <w:tcBorders>
            <w:right w:val="single" w:sz="2" w:space="0" w:color="auto"/>
          </w:tcBorders>
          <w:vAlign w:val="center"/>
        </w:tcPr>
        <w:p w14:paraId="5777FB9E" w14:textId="77777777" w:rsidR="00ED09E8" w:rsidRPr="00C613EF" w:rsidRDefault="00ED09E8" w:rsidP="00C613EF">
          <w:pPr>
            <w:pStyle w:val="aa"/>
          </w:pPr>
        </w:p>
      </w:tc>
    </w:tr>
    <w:tr w:rsidR="00ED09E8" w:rsidRPr="00405291" w14:paraId="060DB6D5" w14:textId="77777777" w:rsidTr="004D091C">
      <w:trPr>
        <w:cantSplit/>
        <w:trHeight w:hRule="exact" w:val="284"/>
      </w:trPr>
      <w:tc>
        <w:tcPr>
          <w:tcW w:w="1121" w:type="dxa"/>
          <w:gridSpan w:val="2"/>
          <w:tcBorders>
            <w:left w:val="single" w:sz="2" w:space="0" w:color="auto"/>
            <w:bottom w:val="single" w:sz="4" w:space="0" w:color="auto"/>
          </w:tcBorders>
          <w:vAlign w:val="center"/>
        </w:tcPr>
        <w:p w14:paraId="69AE966B" w14:textId="77777777" w:rsidR="00ED09E8" w:rsidRPr="00C613EF" w:rsidRDefault="00ED09E8" w:rsidP="00C613EF">
          <w:pPr>
            <w:pStyle w:val="aa"/>
            <w:jc w:val="left"/>
          </w:pPr>
          <w:r>
            <w:t>Разработал</w:t>
          </w:r>
          <w:r w:rsidRPr="00C613EF">
            <w:t xml:space="preserve">. </w:t>
          </w:r>
        </w:p>
      </w:tc>
      <w:tc>
        <w:tcPr>
          <w:tcW w:w="1122" w:type="dxa"/>
          <w:gridSpan w:val="2"/>
          <w:tcBorders>
            <w:bottom w:val="single" w:sz="4" w:space="0" w:color="auto"/>
          </w:tcBorders>
          <w:vAlign w:val="center"/>
        </w:tcPr>
        <w:p w14:paraId="69CD65F4" w14:textId="77777777" w:rsidR="00ED09E8" w:rsidRPr="00C613EF" w:rsidRDefault="00ED09E8" w:rsidP="006C243B">
          <w:pPr>
            <w:pStyle w:val="aa"/>
            <w:jc w:val="left"/>
          </w:pPr>
          <w:r>
            <w:t>Молчанова</w:t>
          </w:r>
        </w:p>
      </w:tc>
      <w:tc>
        <w:tcPr>
          <w:tcW w:w="842" w:type="dxa"/>
          <w:tcBorders>
            <w:bottom w:val="single" w:sz="4" w:space="0" w:color="auto"/>
          </w:tcBorders>
          <w:vAlign w:val="center"/>
        </w:tcPr>
        <w:p w14:paraId="07CD2EBD" w14:textId="77777777" w:rsidR="00ED09E8" w:rsidRDefault="00ED09E8" w:rsidP="00C613EF">
          <w:pPr>
            <w:pStyle w:val="aa"/>
          </w:pPr>
        </w:p>
        <w:p w14:paraId="6586CE1E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bottom w:val="single" w:sz="4" w:space="0" w:color="auto"/>
          </w:tcBorders>
          <w:vAlign w:val="center"/>
        </w:tcPr>
        <w:p w14:paraId="7F9E3D58" w14:textId="77777777" w:rsidR="00ED09E8" w:rsidRPr="00C613EF" w:rsidRDefault="00ED09E8" w:rsidP="00BD2122">
          <w:pPr>
            <w:pStyle w:val="aa"/>
            <w:rPr>
              <w:sz w:val="14"/>
              <w:szCs w:val="14"/>
            </w:rPr>
          </w:pPr>
          <w:r>
            <w:t>12.21</w:t>
          </w:r>
        </w:p>
      </w:tc>
      <w:tc>
        <w:tcPr>
          <w:tcW w:w="3924" w:type="dxa"/>
          <w:vMerge w:val="restart"/>
          <w:vAlign w:val="center"/>
        </w:tcPr>
        <w:p w14:paraId="74A4611C" w14:textId="77777777" w:rsidR="00ED09E8" w:rsidRPr="00C613EF" w:rsidRDefault="00ED09E8" w:rsidP="004D4450">
          <w:pPr>
            <w:pStyle w:val="aa"/>
            <w:rPr>
              <w:sz w:val="28"/>
              <w:szCs w:val="28"/>
            </w:rPr>
          </w:pPr>
        </w:p>
      </w:tc>
      <w:tc>
        <w:tcPr>
          <w:tcW w:w="842" w:type="dxa"/>
          <w:vAlign w:val="center"/>
        </w:tcPr>
        <w:p w14:paraId="612E7105" w14:textId="77777777" w:rsidR="00ED09E8" w:rsidRPr="00C613EF" w:rsidRDefault="00ED09E8" w:rsidP="00C613EF">
          <w:pPr>
            <w:pStyle w:val="aa"/>
          </w:pPr>
          <w:r w:rsidRPr="00C613EF">
            <w:t>Стадия</w:t>
          </w:r>
        </w:p>
      </w:tc>
      <w:tc>
        <w:tcPr>
          <w:tcW w:w="842" w:type="dxa"/>
          <w:vAlign w:val="center"/>
        </w:tcPr>
        <w:p w14:paraId="4DB2C4C7" w14:textId="77777777" w:rsidR="00ED09E8" w:rsidRPr="00C613EF" w:rsidRDefault="00ED09E8" w:rsidP="00C613EF">
          <w:pPr>
            <w:pStyle w:val="aa"/>
          </w:pPr>
          <w:r w:rsidRPr="00C613EF">
            <w:t>Лист</w:t>
          </w:r>
        </w:p>
      </w:tc>
      <w:tc>
        <w:tcPr>
          <w:tcW w:w="1122" w:type="dxa"/>
          <w:tcBorders>
            <w:right w:val="single" w:sz="2" w:space="0" w:color="auto"/>
          </w:tcBorders>
          <w:vAlign w:val="center"/>
        </w:tcPr>
        <w:p w14:paraId="5E33D8B6" w14:textId="77777777" w:rsidR="00ED09E8" w:rsidRPr="00C613EF" w:rsidRDefault="00ED09E8" w:rsidP="00C613EF">
          <w:pPr>
            <w:pStyle w:val="aa"/>
          </w:pPr>
          <w:r w:rsidRPr="00C613EF">
            <w:t>Листов</w:t>
          </w:r>
        </w:p>
      </w:tc>
    </w:tr>
    <w:tr w:rsidR="00ED09E8" w:rsidRPr="00405291" w14:paraId="65457D10" w14:textId="77777777" w:rsidTr="004D091C">
      <w:trPr>
        <w:cantSplit/>
        <w:trHeight w:hRule="exact" w:val="284"/>
      </w:trPr>
      <w:tc>
        <w:tcPr>
          <w:tcW w:w="1121" w:type="dxa"/>
          <w:gridSpan w:val="2"/>
          <w:tcBorders>
            <w:top w:val="single" w:sz="4" w:space="0" w:color="auto"/>
            <w:left w:val="single" w:sz="2" w:space="0" w:color="auto"/>
            <w:bottom w:val="single" w:sz="4" w:space="0" w:color="auto"/>
          </w:tcBorders>
          <w:vAlign w:val="center"/>
        </w:tcPr>
        <w:p w14:paraId="572BAE64" w14:textId="77777777" w:rsidR="00ED09E8" w:rsidRPr="00C613EF" w:rsidRDefault="00ED09E8" w:rsidP="00C613EF">
          <w:pPr>
            <w:pStyle w:val="aa"/>
            <w:jc w:val="left"/>
          </w:pPr>
          <w:r>
            <w:t>Проверил</w:t>
          </w:r>
        </w:p>
      </w:tc>
      <w:tc>
        <w:tcPr>
          <w:tcW w:w="1122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1CE2831" w14:textId="77777777" w:rsidR="00ED09E8" w:rsidRPr="00C613EF" w:rsidRDefault="00ED09E8" w:rsidP="00C613EF">
          <w:pPr>
            <w:pStyle w:val="aa"/>
            <w:jc w:val="left"/>
          </w:pPr>
          <w:r>
            <w:t>Щербакова</w:t>
          </w:r>
        </w:p>
      </w:tc>
      <w:tc>
        <w:tcPr>
          <w:tcW w:w="84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CE8AEED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58B8CBF" w14:textId="77777777" w:rsidR="00ED09E8" w:rsidRPr="00C613EF" w:rsidRDefault="00ED09E8" w:rsidP="00C613EF">
          <w:pPr>
            <w:pStyle w:val="aa"/>
          </w:pPr>
          <w:r>
            <w:t>12.21</w:t>
          </w:r>
        </w:p>
      </w:tc>
      <w:tc>
        <w:tcPr>
          <w:tcW w:w="3924" w:type="dxa"/>
          <w:vMerge/>
          <w:vAlign w:val="center"/>
        </w:tcPr>
        <w:p w14:paraId="75A33C46" w14:textId="77777777" w:rsidR="00ED09E8" w:rsidRPr="00C613EF" w:rsidRDefault="00ED09E8" w:rsidP="00C613EF">
          <w:pPr>
            <w:pStyle w:val="aa"/>
          </w:pPr>
        </w:p>
      </w:tc>
      <w:tc>
        <w:tcPr>
          <w:tcW w:w="842" w:type="dxa"/>
          <w:vAlign w:val="center"/>
        </w:tcPr>
        <w:p w14:paraId="124C2ED0" w14:textId="77777777" w:rsidR="00ED09E8" w:rsidRPr="00C613EF" w:rsidRDefault="00ED09E8" w:rsidP="00C613EF">
          <w:pPr>
            <w:pStyle w:val="aa"/>
          </w:pPr>
          <w:r>
            <w:t>П</w:t>
          </w:r>
        </w:p>
      </w:tc>
      <w:tc>
        <w:tcPr>
          <w:tcW w:w="842" w:type="dxa"/>
          <w:vAlign w:val="center"/>
        </w:tcPr>
        <w:p w14:paraId="0FAC8BE6" w14:textId="77777777" w:rsidR="00ED09E8" w:rsidRPr="00C613EF" w:rsidRDefault="00ED09E8" w:rsidP="00C613EF">
          <w:pPr>
            <w:pStyle w:val="aa"/>
          </w:pPr>
          <w:r>
            <w:t>1</w:t>
          </w:r>
        </w:p>
      </w:tc>
      <w:tc>
        <w:tcPr>
          <w:tcW w:w="1122" w:type="dxa"/>
          <w:tcBorders>
            <w:right w:val="single" w:sz="2" w:space="0" w:color="auto"/>
          </w:tcBorders>
          <w:vAlign w:val="center"/>
        </w:tcPr>
        <w:p w14:paraId="697FC215" w14:textId="77777777" w:rsidR="00ED09E8" w:rsidRPr="00C613EF" w:rsidRDefault="00ED09E8" w:rsidP="00C613EF">
          <w:pPr>
            <w:pStyle w:val="aa"/>
          </w:pPr>
          <w:r w:rsidRPr="00C613EF">
            <w:t>1</w:t>
          </w:r>
        </w:p>
      </w:tc>
    </w:tr>
    <w:tr w:rsidR="00ED09E8" w:rsidRPr="00405291" w14:paraId="0E560274" w14:textId="77777777" w:rsidTr="00422251">
      <w:trPr>
        <w:cantSplit/>
        <w:trHeight w:hRule="exact" w:val="284"/>
      </w:trPr>
      <w:tc>
        <w:tcPr>
          <w:tcW w:w="1121" w:type="dxa"/>
          <w:gridSpan w:val="2"/>
          <w:tcBorders>
            <w:top w:val="single" w:sz="4" w:space="0" w:color="auto"/>
            <w:left w:val="single" w:sz="2" w:space="0" w:color="auto"/>
            <w:bottom w:val="single" w:sz="4" w:space="0" w:color="auto"/>
          </w:tcBorders>
          <w:vAlign w:val="center"/>
        </w:tcPr>
        <w:p w14:paraId="35DBBC0F" w14:textId="77777777" w:rsidR="00ED09E8" w:rsidRPr="00C613EF" w:rsidRDefault="00ED09E8" w:rsidP="00C613EF">
          <w:pPr>
            <w:pStyle w:val="aa"/>
            <w:jc w:val="left"/>
          </w:pPr>
        </w:p>
      </w:tc>
      <w:tc>
        <w:tcPr>
          <w:tcW w:w="1122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9CA5ED8" w14:textId="77777777" w:rsidR="00ED09E8" w:rsidRPr="00C613EF" w:rsidRDefault="00ED09E8" w:rsidP="00C613EF">
          <w:pPr>
            <w:pStyle w:val="aa"/>
            <w:jc w:val="left"/>
          </w:pPr>
        </w:p>
      </w:tc>
      <w:tc>
        <w:tcPr>
          <w:tcW w:w="84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3A564AD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B142361" w14:textId="77777777" w:rsidR="00ED09E8" w:rsidRPr="00C613EF" w:rsidRDefault="00ED09E8" w:rsidP="00C613EF">
          <w:pPr>
            <w:pStyle w:val="aa"/>
          </w:pPr>
        </w:p>
      </w:tc>
      <w:tc>
        <w:tcPr>
          <w:tcW w:w="3924" w:type="dxa"/>
          <w:vMerge/>
          <w:vAlign w:val="center"/>
        </w:tcPr>
        <w:p w14:paraId="3E9E14AF" w14:textId="77777777" w:rsidR="00ED09E8" w:rsidRPr="00C613EF" w:rsidRDefault="00ED09E8" w:rsidP="00C613EF">
          <w:pPr>
            <w:pStyle w:val="aa"/>
          </w:pPr>
        </w:p>
      </w:tc>
      <w:tc>
        <w:tcPr>
          <w:tcW w:w="2806" w:type="dxa"/>
          <w:gridSpan w:val="3"/>
          <w:vMerge w:val="restart"/>
          <w:tcBorders>
            <w:right w:val="single" w:sz="2" w:space="0" w:color="auto"/>
          </w:tcBorders>
          <w:vAlign w:val="center"/>
        </w:tcPr>
        <w:p w14:paraId="518C4C40" w14:textId="16F081A9" w:rsidR="00ED09E8" w:rsidRPr="00C613EF" w:rsidRDefault="00ED09E8" w:rsidP="009629B9">
          <w:pPr>
            <w:pStyle w:val="aa"/>
            <w:rPr>
              <w:sz w:val="24"/>
              <w:szCs w:val="24"/>
            </w:rPr>
          </w:pPr>
          <w:r>
            <w:rPr>
              <w:noProof/>
            </w:rPr>
            <w:t xml:space="preserve">ИП </w:t>
          </w:r>
          <w:r w:rsidR="009629B9">
            <w:rPr>
              <w:noProof/>
            </w:rPr>
            <w:t>Герасимов В.В.</w:t>
          </w:r>
        </w:p>
      </w:tc>
    </w:tr>
    <w:tr w:rsidR="00ED09E8" w:rsidRPr="00405291" w14:paraId="2CD76E37" w14:textId="77777777" w:rsidTr="00422251">
      <w:trPr>
        <w:cantSplit/>
        <w:trHeight w:hRule="exact" w:val="284"/>
      </w:trPr>
      <w:tc>
        <w:tcPr>
          <w:tcW w:w="1121" w:type="dxa"/>
          <w:gridSpan w:val="2"/>
          <w:tcBorders>
            <w:top w:val="single" w:sz="4" w:space="0" w:color="auto"/>
            <w:left w:val="single" w:sz="2" w:space="0" w:color="auto"/>
            <w:bottom w:val="single" w:sz="4" w:space="0" w:color="auto"/>
          </w:tcBorders>
          <w:vAlign w:val="center"/>
        </w:tcPr>
        <w:p w14:paraId="14A8CF65" w14:textId="77777777" w:rsidR="00ED09E8" w:rsidRPr="00C613EF" w:rsidRDefault="00ED09E8" w:rsidP="00C613EF">
          <w:pPr>
            <w:pStyle w:val="aa"/>
            <w:jc w:val="left"/>
          </w:pPr>
        </w:p>
      </w:tc>
      <w:tc>
        <w:tcPr>
          <w:tcW w:w="1122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B291276" w14:textId="77777777" w:rsidR="00ED09E8" w:rsidRPr="00C613EF" w:rsidRDefault="00ED09E8" w:rsidP="00C613EF">
          <w:pPr>
            <w:pStyle w:val="aa"/>
            <w:jc w:val="left"/>
          </w:pPr>
        </w:p>
      </w:tc>
      <w:tc>
        <w:tcPr>
          <w:tcW w:w="84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1B5F841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D01C915" w14:textId="77777777" w:rsidR="00ED09E8" w:rsidRPr="00C613EF" w:rsidRDefault="00ED09E8" w:rsidP="00C613EF">
          <w:pPr>
            <w:pStyle w:val="aa"/>
          </w:pPr>
        </w:p>
      </w:tc>
      <w:tc>
        <w:tcPr>
          <w:tcW w:w="3924" w:type="dxa"/>
          <w:vMerge/>
          <w:vAlign w:val="center"/>
        </w:tcPr>
        <w:p w14:paraId="688BDA95" w14:textId="77777777" w:rsidR="00ED09E8" w:rsidRPr="00405291" w:rsidRDefault="00ED09E8" w:rsidP="00C10230"/>
      </w:tc>
      <w:tc>
        <w:tcPr>
          <w:tcW w:w="2806" w:type="dxa"/>
          <w:gridSpan w:val="3"/>
          <w:vMerge/>
          <w:tcBorders>
            <w:right w:val="single" w:sz="2" w:space="0" w:color="auto"/>
          </w:tcBorders>
          <w:vAlign w:val="center"/>
        </w:tcPr>
        <w:p w14:paraId="584D698F" w14:textId="77777777" w:rsidR="00ED09E8" w:rsidRPr="00405291" w:rsidRDefault="00ED09E8" w:rsidP="00C10230"/>
      </w:tc>
    </w:tr>
    <w:tr w:rsidR="00ED09E8" w:rsidRPr="00405291" w14:paraId="53584584" w14:textId="77777777" w:rsidTr="00422251">
      <w:trPr>
        <w:cantSplit/>
        <w:trHeight w:hRule="exact" w:val="284"/>
      </w:trPr>
      <w:tc>
        <w:tcPr>
          <w:tcW w:w="1121" w:type="dxa"/>
          <w:gridSpan w:val="2"/>
          <w:tcBorders>
            <w:top w:val="single" w:sz="4" w:space="0" w:color="auto"/>
            <w:left w:val="single" w:sz="2" w:space="0" w:color="auto"/>
            <w:bottom w:val="single" w:sz="2" w:space="0" w:color="auto"/>
          </w:tcBorders>
          <w:vAlign w:val="center"/>
        </w:tcPr>
        <w:p w14:paraId="5FABF099" w14:textId="77777777" w:rsidR="00ED09E8" w:rsidRPr="00C613EF" w:rsidRDefault="00ED09E8" w:rsidP="00C613EF">
          <w:pPr>
            <w:pStyle w:val="aa"/>
            <w:jc w:val="left"/>
          </w:pPr>
        </w:p>
      </w:tc>
      <w:tc>
        <w:tcPr>
          <w:tcW w:w="1122" w:type="dxa"/>
          <w:gridSpan w:val="2"/>
          <w:tcBorders>
            <w:top w:val="single" w:sz="4" w:space="0" w:color="auto"/>
            <w:bottom w:val="single" w:sz="2" w:space="0" w:color="auto"/>
          </w:tcBorders>
          <w:vAlign w:val="center"/>
        </w:tcPr>
        <w:p w14:paraId="6239F565" w14:textId="77777777" w:rsidR="00ED09E8" w:rsidRPr="00C613EF" w:rsidRDefault="00ED09E8" w:rsidP="00C613EF">
          <w:pPr>
            <w:pStyle w:val="aa"/>
            <w:jc w:val="left"/>
          </w:pPr>
        </w:p>
      </w:tc>
      <w:tc>
        <w:tcPr>
          <w:tcW w:w="842" w:type="dxa"/>
          <w:tcBorders>
            <w:top w:val="single" w:sz="4" w:space="0" w:color="auto"/>
            <w:bottom w:val="single" w:sz="2" w:space="0" w:color="auto"/>
          </w:tcBorders>
          <w:vAlign w:val="center"/>
        </w:tcPr>
        <w:p w14:paraId="64881F65" w14:textId="77777777" w:rsidR="00ED09E8" w:rsidRPr="00C613EF" w:rsidRDefault="00ED09E8" w:rsidP="00C613EF">
          <w:pPr>
            <w:pStyle w:val="aa"/>
          </w:pPr>
        </w:p>
      </w:tc>
      <w:tc>
        <w:tcPr>
          <w:tcW w:w="561" w:type="dxa"/>
          <w:tcBorders>
            <w:top w:val="single" w:sz="4" w:space="0" w:color="auto"/>
            <w:bottom w:val="single" w:sz="2" w:space="0" w:color="auto"/>
          </w:tcBorders>
          <w:vAlign w:val="center"/>
        </w:tcPr>
        <w:p w14:paraId="5529619F" w14:textId="77777777" w:rsidR="00ED09E8" w:rsidRPr="00C613EF" w:rsidRDefault="00ED09E8" w:rsidP="00C613EF">
          <w:pPr>
            <w:pStyle w:val="aa"/>
          </w:pPr>
        </w:p>
      </w:tc>
      <w:tc>
        <w:tcPr>
          <w:tcW w:w="3924" w:type="dxa"/>
          <w:vMerge/>
          <w:tcBorders>
            <w:bottom w:val="single" w:sz="2" w:space="0" w:color="auto"/>
          </w:tcBorders>
          <w:vAlign w:val="center"/>
        </w:tcPr>
        <w:p w14:paraId="2F92FB3C" w14:textId="77777777" w:rsidR="00ED09E8" w:rsidRPr="00405291" w:rsidRDefault="00ED09E8" w:rsidP="00C10230"/>
      </w:tc>
      <w:tc>
        <w:tcPr>
          <w:tcW w:w="2806" w:type="dxa"/>
          <w:gridSpan w:val="3"/>
          <w:vMerge/>
          <w:tcBorders>
            <w:bottom w:val="single" w:sz="2" w:space="0" w:color="auto"/>
            <w:right w:val="single" w:sz="2" w:space="0" w:color="auto"/>
          </w:tcBorders>
          <w:vAlign w:val="center"/>
        </w:tcPr>
        <w:p w14:paraId="34BD0AE8" w14:textId="77777777" w:rsidR="00ED09E8" w:rsidRPr="00405291" w:rsidRDefault="00ED09E8" w:rsidP="00C10230"/>
      </w:tc>
    </w:tr>
  </w:tbl>
  <w:p w14:paraId="7C6FAD9E" w14:textId="77777777" w:rsidR="00ED09E8" w:rsidRDefault="00ED09E8" w:rsidP="00303162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472" w:tblpY="11613"/>
      <w:tblW w:w="68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4"/>
      <w:gridCol w:w="396"/>
    </w:tblGrid>
    <w:tr w:rsidR="00ED09E8" w:rsidRPr="00405291" w14:paraId="144150DC" w14:textId="77777777" w:rsidTr="00CA2B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14:paraId="240242E2" w14:textId="77777777" w:rsidR="00ED09E8" w:rsidRPr="00A10A42" w:rsidRDefault="00ED09E8" w:rsidP="00A10A42">
          <w:pPr>
            <w:pStyle w:val="aa"/>
          </w:pPr>
          <w:r w:rsidRPr="00A10A42">
            <w:t>Взам. инв. №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05CC9373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7CF32444" w14:textId="77777777" w:rsidTr="00CA2BAE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14:paraId="28C7D699" w14:textId="77777777" w:rsidR="00ED09E8" w:rsidRPr="00A10A42" w:rsidRDefault="00ED09E8" w:rsidP="00A10A42">
          <w:pPr>
            <w:pStyle w:val="aa"/>
          </w:pPr>
          <w:r w:rsidRPr="00A10A42">
            <w:t>Подп. и дата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15807AC9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3A3B1958" w14:textId="77777777" w:rsidTr="00CA2B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14:paraId="16C34E33" w14:textId="77777777" w:rsidR="00ED09E8" w:rsidRPr="00A10A42" w:rsidRDefault="00ED09E8" w:rsidP="00A10A42">
          <w:pPr>
            <w:pStyle w:val="aa"/>
          </w:pPr>
          <w:r w:rsidRPr="00A10A42">
            <w:t>Инв. № подл.</w:t>
          </w:r>
        </w:p>
      </w:tc>
      <w:tc>
        <w:tcPr>
          <w:tcW w:w="396" w:type="dxa"/>
          <w:tcBorders>
            <w:right w:val="single" w:sz="2" w:space="0" w:color="auto"/>
          </w:tcBorders>
          <w:textDirection w:val="btLr"/>
          <w:vAlign w:val="center"/>
        </w:tcPr>
        <w:p w14:paraId="5D9BB9FD" w14:textId="77777777" w:rsidR="00ED09E8" w:rsidRPr="00A10A42" w:rsidRDefault="00ED09E8" w:rsidP="00A10A42">
          <w:pPr>
            <w:pStyle w:val="aa"/>
          </w:pPr>
        </w:p>
      </w:tc>
    </w:tr>
  </w:tbl>
  <w:p w14:paraId="0848172B" w14:textId="77777777" w:rsidR="00ED09E8" w:rsidRPr="005D3C83" w:rsidRDefault="00ED09E8" w:rsidP="005D3C83">
    <w:pPr>
      <w:rPr>
        <w:snapToGrid w:val="0"/>
        <w:vanish/>
        <w:color w:val="000000"/>
        <w:w w:val="0"/>
        <w:sz w:val="2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35" w:tblpY="15588"/>
      <w:tblW w:w="368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</w:tblGrid>
    <w:tr w:rsidR="00ED09E8" w:rsidRPr="00405291" w14:paraId="6F9DAF3A" w14:textId="77777777" w:rsidTr="00C34198">
      <w:trPr>
        <w:cantSplit/>
        <w:trHeight w:hRule="exact" w:val="284"/>
      </w:trPr>
      <w:tc>
        <w:tcPr>
          <w:tcW w:w="567" w:type="dxa"/>
          <w:tcBorders>
            <w:left w:val="single" w:sz="2" w:space="0" w:color="auto"/>
            <w:bottom w:val="single" w:sz="4" w:space="0" w:color="auto"/>
          </w:tcBorders>
          <w:vAlign w:val="center"/>
        </w:tcPr>
        <w:p w14:paraId="50AD8A10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14:paraId="2C965F8E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14:paraId="1FDC98F7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14:paraId="6CE4EF0E" w14:textId="77777777" w:rsidR="00ED09E8" w:rsidRPr="00A10A42" w:rsidRDefault="00ED09E8" w:rsidP="00A10A42">
          <w:pPr>
            <w:pStyle w:val="aa"/>
          </w:pPr>
        </w:p>
      </w:tc>
      <w:tc>
        <w:tcPr>
          <w:tcW w:w="851" w:type="dxa"/>
          <w:tcBorders>
            <w:bottom w:val="single" w:sz="4" w:space="0" w:color="auto"/>
          </w:tcBorders>
          <w:vAlign w:val="center"/>
        </w:tcPr>
        <w:p w14:paraId="25B3D630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bottom w:val="single" w:sz="4" w:space="0" w:color="auto"/>
          </w:tcBorders>
          <w:vAlign w:val="center"/>
        </w:tcPr>
        <w:p w14:paraId="7F2CAAB4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3039C7C7" w14:textId="77777777" w:rsidTr="00C34198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left w:val="single" w:sz="2" w:space="0" w:color="auto"/>
          </w:tcBorders>
          <w:vAlign w:val="center"/>
        </w:tcPr>
        <w:p w14:paraId="0F583D62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14:paraId="47378F13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14:paraId="3978A7C4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14:paraId="64C8D834" w14:textId="77777777" w:rsidR="00ED09E8" w:rsidRPr="00A10A42" w:rsidRDefault="00ED09E8" w:rsidP="00A10A42">
          <w:pPr>
            <w:pStyle w:val="aa"/>
          </w:pPr>
        </w:p>
      </w:tc>
      <w:tc>
        <w:tcPr>
          <w:tcW w:w="851" w:type="dxa"/>
          <w:tcBorders>
            <w:top w:val="single" w:sz="4" w:space="0" w:color="auto"/>
          </w:tcBorders>
          <w:vAlign w:val="center"/>
        </w:tcPr>
        <w:p w14:paraId="081B201B" w14:textId="77777777" w:rsidR="00ED09E8" w:rsidRPr="00A10A42" w:rsidRDefault="00ED09E8" w:rsidP="00A10A42">
          <w:pPr>
            <w:pStyle w:val="aa"/>
          </w:pPr>
        </w:p>
      </w:tc>
      <w:tc>
        <w:tcPr>
          <w:tcW w:w="567" w:type="dxa"/>
          <w:tcBorders>
            <w:top w:val="single" w:sz="4" w:space="0" w:color="auto"/>
          </w:tcBorders>
          <w:vAlign w:val="center"/>
        </w:tcPr>
        <w:p w14:paraId="13AB5DCA" w14:textId="77777777" w:rsidR="00ED09E8" w:rsidRPr="00A10A42" w:rsidRDefault="00ED09E8" w:rsidP="00A10A42">
          <w:pPr>
            <w:pStyle w:val="aa"/>
          </w:pPr>
        </w:p>
      </w:tc>
    </w:tr>
    <w:tr w:rsidR="00ED09E8" w:rsidRPr="00405291" w14:paraId="75565560" w14:textId="77777777" w:rsidTr="00C34198">
      <w:trPr>
        <w:cantSplit/>
        <w:trHeight w:hRule="exact" w:val="284"/>
      </w:trPr>
      <w:tc>
        <w:tcPr>
          <w:tcW w:w="567" w:type="dxa"/>
          <w:tcBorders>
            <w:left w:val="single" w:sz="2" w:space="0" w:color="auto"/>
            <w:bottom w:val="single" w:sz="2" w:space="0" w:color="auto"/>
          </w:tcBorders>
          <w:vAlign w:val="center"/>
        </w:tcPr>
        <w:p w14:paraId="33B1FC61" w14:textId="77777777" w:rsidR="00ED09E8" w:rsidRPr="00A10A42" w:rsidRDefault="00ED09E8" w:rsidP="00A10A42">
          <w:pPr>
            <w:pStyle w:val="aa"/>
          </w:pPr>
          <w:r w:rsidRPr="00A10A42">
            <w:t>Изм.</w:t>
          </w:r>
        </w:p>
      </w:tc>
      <w:tc>
        <w:tcPr>
          <w:tcW w:w="567" w:type="dxa"/>
          <w:tcBorders>
            <w:bottom w:val="single" w:sz="2" w:space="0" w:color="auto"/>
          </w:tcBorders>
          <w:vAlign w:val="center"/>
        </w:tcPr>
        <w:p w14:paraId="4E2BDBF8" w14:textId="77777777" w:rsidR="00ED09E8" w:rsidRPr="00A10A42" w:rsidRDefault="00ED09E8" w:rsidP="00A10A42">
          <w:pPr>
            <w:pStyle w:val="aa"/>
          </w:pPr>
          <w:r w:rsidRPr="00A10A42">
            <w:t>Кол.уч</w:t>
          </w:r>
        </w:p>
      </w:tc>
      <w:tc>
        <w:tcPr>
          <w:tcW w:w="567" w:type="dxa"/>
          <w:tcBorders>
            <w:bottom w:val="single" w:sz="2" w:space="0" w:color="auto"/>
          </w:tcBorders>
          <w:vAlign w:val="center"/>
        </w:tcPr>
        <w:p w14:paraId="03A2A4EB" w14:textId="77777777" w:rsidR="00ED09E8" w:rsidRPr="00A10A42" w:rsidRDefault="00ED09E8" w:rsidP="00A10A42">
          <w:pPr>
            <w:pStyle w:val="aa"/>
          </w:pPr>
          <w:r w:rsidRPr="00A10A42">
            <w:t>Лист</w:t>
          </w:r>
        </w:p>
      </w:tc>
      <w:tc>
        <w:tcPr>
          <w:tcW w:w="567" w:type="dxa"/>
          <w:tcBorders>
            <w:bottom w:val="single" w:sz="2" w:space="0" w:color="auto"/>
          </w:tcBorders>
          <w:vAlign w:val="center"/>
        </w:tcPr>
        <w:p w14:paraId="119D8D76" w14:textId="77777777" w:rsidR="00ED09E8" w:rsidRPr="00A10A42" w:rsidRDefault="00ED09E8" w:rsidP="00A10A42">
          <w:pPr>
            <w:pStyle w:val="aa"/>
          </w:pPr>
          <w:r w:rsidRPr="00A10A42">
            <w:t>№ док.</w:t>
          </w:r>
        </w:p>
      </w:tc>
      <w:tc>
        <w:tcPr>
          <w:tcW w:w="851" w:type="dxa"/>
          <w:tcBorders>
            <w:bottom w:val="single" w:sz="2" w:space="0" w:color="auto"/>
          </w:tcBorders>
          <w:vAlign w:val="center"/>
        </w:tcPr>
        <w:p w14:paraId="6448A349" w14:textId="77777777" w:rsidR="00ED09E8" w:rsidRPr="00A10A42" w:rsidRDefault="00ED09E8" w:rsidP="00A10A42">
          <w:pPr>
            <w:pStyle w:val="aa"/>
          </w:pPr>
          <w:r w:rsidRPr="00A10A42">
            <w:t>Подп.</w:t>
          </w:r>
        </w:p>
      </w:tc>
      <w:tc>
        <w:tcPr>
          <w:tcW w:w="567" w:type="dxa"/>
          <w:tcBorders>
            <w:bottom w:val="single" w:sz="2" w:space="0" w:color="auto"/>
          </w:tcBorders>
          <w:vAlign w:val="center"/>
        </w:tcPr>
        <w:p w14:paraId="51AD02EE" w14:textId="77777777" w:rsidR="00ED09E8" w:rsidRPr="00A10A42" w:rsidRDefault="00ED09E8" w:rsidP="00A10A42">
          <w:pPr>
            <w:pStyle w:val="aa"/>
          </w:pPr>
          <w:r w:rsidRPr="00A10A42">
            <w:t>Дата</w:t>
          </w:r>
        </w:p>
      </w:tc>
    </w:tr>
  </w:tbl>
  <w:p w14:paraId="0C1639D1" w14:textId="77777777" w:rsidR="00ED09E8" w:rsidRPr="005D3C83" w:rsidRDefault="00ED09E8" w:rsidP="005D3C83">
    <w:pPr>
      <w:rPr>
        <w:snapToGrid w:val="0"/>
        <w:vanish/>
        <w:color w:val="000000"/>
        <w:w w:val="0"/>
        <w:sz w:val="2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4821" w:tblpY="15588"/>
      <w:tblW w:w="669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133"/>
      <w:gridCol w:w="558"/>
    </w:tblGrid>
    <w:tr w:rsidR="00ED09E8" w:rsidRPr="00405291" w14:paraId="1CFE17FF" w14:textId="77777777" w:rsidTr="00C34198">
      <w:trPr>
        <w:cantSplit/>
        <w:trHeight w:hRule="exact" w:val="397"/>
      </w:trPr>
      <w:tc>
        <w:tcPr>
          <w:tcW w:w="6133" w:type="dxa"/>
          <w:vMerge w:val="restart"/>
          <w:tcBorders>
            <w:left w:val="single" w:sz="2" w:space="0" w:color="auto"/>
          </w:tcBorders>
          <w:vAlign w:val="center"/>
        </w:tcPr>
        <w:p w14:paraId="4BB4B6CE" w14:textId="77777777" w:rsidR="00ED09E8" w:rsidRPr="00C613EF" w:rsidRDefault="00ED09E8" w:rsidP="00D246BF">
          <w:pPr>
            <w:pStyle w:val="aa"/>
            <w:rPr>
              <w:sz w:val="28"/>
              <w:szCs w:val="28"/>
            </w:rPr>
          </w:pPr>
          <w:r>
            <w:rPr>
              <w:sz w:val="28"/>
              <w:szCs w:val="28"/>
            </w:rPr>
            <w:t>73/21-КР-ТЧ</w:t>
          </w:r>
        </w:p>
      </w:tc>
      <w:tc>
        <w:tcPr>
          <w:tcW w:w="558" w:type="dxa"/>
          <w:tcBorders>
            <w:right w:val="single" w:sz="2" w:space="0" w:color="auto"/>
          </w:tcBorders>
          <w:vAlign w:val="center"/>
        </w:tcPr>
        <w:p w14:paraId="6ED5D94B" w14:textId="77777777" w:rsidR="00ED09E8" w:rsidRPr="00A10A42" w:rsidRDefault="00ED09E8" w:rsidP="00A10A42">
          <w:pPr>
            <w:pStyle w:val="aa"/>
          </w:pPr>
          <w:r w:rsidRPr="00A10A42">
            <w:t>Лист</w:t>
          </w:r>
        </w:p>
      </w:tc>
    </w:tr>
    <w:tr w:rsidR="00ED09E8" w:rsidRPr="00405291" w14:paraId="60AC08BD" w14:textId="77777777" w:rsidTr="00C34198">
      <w:trPr>
        <w:cantSplit/>
        <w:trHeight w:hRule="exact" w:val="454"/>
      </w:trPr>
      <w:tc>
        <w:tcPr>
          <w:tcW w:w="6133" w:type="dxa"/>
          <w:vMerge/>
          <w:tcBorders>
            <w:left w:val="single" w:sz="2" w:space="0" w:color="auto"/>
            <w:bottom w:val="single" w:sz="2" w:space="0" w:color="auto"/>
          </w:tcBorders>
          <w:vAlign w:val="center"/>
        </w:tcPr>
        <w:p w14:paraId="5AEB4DF4" w14:textId="77777777" w:rsidR="00ED09E8" w:rsidRPr="00C34198" w:rsidRDefault="00ED09E8" w:rsidP="00C34198">
          <w:pPr>
            <w:pStyle w:val="aa"/>
          </w:pPr>
        </w:p>
      </w:tc>
      <w:tc>
        <w:tcPr>
          <w:tcW w:w="558" w:type="dxa"/>
          <w:tcBorders>
            <w:bottom w:val="single" w:sz="2" w:space="0" w:color="auto"/>
            <w:right w:val="single" w:sz="2" w:space="0" w:color="auto"/>
          </w:tcBorders>
          <w:vAlign w:val="center"/>
        </w:tcPr>
        <w:p w14:paraId="101A6BF3" w14:textId="77777777" w:rsidR="00ED09E8" w:rsidRPr="00A10A42" w:rsidRDefault="00ED09E8" w:rsidP="00A10A42">
          <w:pPr>
            <w:pStyle w:val="aa"/>
          </w:pPr>
        </w:p>
      </w:tc>
    </w:tr>
  </w:tbl>
  <w:p w14:paraId="42D83518" w14:textId="77777777" w:rsidR="00ED09E8" w:rsidRDefault="00ED09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BDEEF" w14:textId="77777777" w:rsidR="009E4704" w:rsidRDefault="009E4704">
      <w:pPr>
        <w:pStyle w:val="a5"/>
      </w:pPr>
    </w:p>
    <w:p w14:paraId="04643EE9" w14:textId="77777777" w:rsidR="009E4704" w:rsidRDefault="009E4704"/>
    <w:p w14:paraId="14CE1A15" w14:textId="77777777" w:rsidR="009E4704" w:rsidRDefault="009E4704" w:rsidP="00817AAB">
      <w:pPr>
        <w:spacing w:line="240" w:lineRule="auto"/>
      </w:pPr>
      <w:r>
        <w:separator/>
      </w:r>
    </w:p>
  </w:footnote>
  <w:footnote w:type="continuationSeparator" w:id="0">
    <w:p w14:paraId="319F5EDE" w14:textId="77777777" w:rsidR="009E4704" w:rsidRDefault="009E4704" w:rsidP="00817A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0916" w:tblpY="398"/>
      <w:tblOverlap w:val="never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0A0" w:firstRow="1" w:lastRow="0" w:firstColumn="1" w:lastColumn="0" w:noHBand="0" w:noVBand="0"/>
    </w:tblPr>
    <w:tblGrid>
      <w:gridCol w:w="567"/>
    </w:tblGrid>
    <w:tr w:rsidR="00ED09E8" w:rsidRPr="00405291" w14:paraId="2401F722" w14:textId="77777777" w:rsidTr="00405291">
      <w:trPr>
        <w:trHeight w:val="397"/>
      </w:trPr>
      <w:tc>
        <w:tcPr>
          <w:tcW w:w="567" w:type="dxa"/>
          <w:vAlign w:val="center"/>
        </w:tcPr>
        <w:p w14:paraId="2D54A9C7" w14:textId="4C90E515" w:rsidR="00ED09E8" w:rsidRPr="00267443" w:rsidRDefault="00ED09E8" w:rsidP="00405291">
          <w:pPr>
            <w:pStyle w:val="aa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629B9"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</w:tc>
    </w:tr>
  </w:tbl>
  <w:p w14:paraId="7A72A3E5" w14:textId="77777777" w:rsidR="00ED09E8" w:rsidRPr="000E35CA" w:rsidRDefault="009E4704" w:rsidP="00422251">
    <w:r>
      <w:rPr>
        <w:noProof/>
        <w:lang w:eastAsia="ru-RU"/>
      </w:rPr>
      <w:pict w14:anchorId="7495EA4D">
        <v:rect id="Прямоугольник 2" o:spid="_x0000_s2053" style="position:absolute;left:0;text-align:left;margin-left:56.7pt;margin-top:19.85pt;width:518.75pt;height:802.2pt;z-index:-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" filled="f" strokeweight="1.5pt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0916" w:tblpY="398"/>
      <w:tblOverlap w:val="never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0A0" w:firstRow="1" w:lastRow="0" w:firstColumn="1" w:lastColumn="0" w:noHBand="0" w:noVBand="0"/>
    </w:tblPr>
    <w:tblGrid>
      <w:gridCol w:w="567"/>
    </w:tblGrid>
    <w:tr w:rsidR="00ED09E8" w:rsidRPr="00405291" w14:paraId="0346D18A" w14:textId="77777777" w:rsidTr="00405291">
      <w:trPr>
        <w:trHeight w:val="397"/>
      </w:trPr>
      <w:tc>
        <w:tcPr>
          <w:tcW w:w="567" w:type="dxa"/>
          <w:vAlign w:val="center"/>
        </w:tcPr>
        <w:p w14:paraId="29A03CBC" w14:textId="18186F9A" w:rsidR="00ED09E8" w:rsidRPr="00267443" w:rsidRDefault="00ED09E8" w:rsidP="00405291">
          <w:pPr>
            <w:pStyle w:val="aa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629B9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</w:tr>
  </w:tbl>
  <w:p w14:paraId="4EE15B6C" w14:textId="77777777" w:rsidR="00ED09E8" w:rsidRDefault="009E4704" w:rsidP="00F47403">
    <w:r>
      <w:rPr>
        <w:noProof/>
        <w:lang w:eastAsia="ru-RU"/>
      </w:rPr>
      <w:pict w14:anchorId="364A80B6">
        <v:rect id="Прямоугольник 3" o:spid="_x0000_s2054" style="position:absolute;left:0;text-align:left;margin-left:56.7pt;margin-top:19.85pt;width:518.75pt;height:802.2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" filled="f" strokeweight="1.5pt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42EC6F4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776" w:hanging="360"/>
      </w:pPr>
      <w:rPr>
        <w:rFonts w:ascii="Symbol" w:hAnsi="Symbol"/>
      </w:rPr>
    </w:lvl>
  </w:abstractNum>
  <w:abstractNum w:abstractNumId="3" w15:restartNumberingAfterBreak="0">
    <w:nsid w:val="00000009"/>
    <w:multiLevelType w:val="singleLevel"/>
    <w:tmpl w:val="00000009"/>
    <w:name w:val="WW8Num2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4" w15:restartNumberingAfterBreak="0">
    <w:nsid w:val="0000000A"/>
    <w:multiLevelType w:val="singleLevel"/>
    <w:tmpl w:val="0000000A"/>
    <w:name w:val="WW8Num22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/>
      </w:rPr>
    </w:lvl>
  </w:abstractNum>
  <w:abstractNum w:abstractNumId="5" w15:restartNumberingAfterBreak="0">
    <w:nsid w:val="0000000F"/>
    <w:multiLevelType w:val="singleLevel"/>
    <w:tmpl w:val="0000000F"/>
    <w:name w:val="WW8Num3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6" w15:restartNumberingAfterBreak="0">
    <w:nsid w:val="01C21CDF"/>
    <w:multiLevelType w:val="hybridMultilevel"/>
    <w:tmpl w:val="62EC7D6C"/>
    <w:lvl w:ilvl="0" w:tplc="1AC67E88">
      <w:start w:val="1"/>
      <w:numFmt w:val="bullet"/>
      <w:pStyle w:val="-"/>
      <w:suff w:val="space"/>
      <w:lvlText w:val="−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5454E48"/>
    <w:multiLevelType w:val="multilevel"/>
    <w:tmpl w:val="0419001F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09EC4511"/>
    <w:multiLevelType w:val="hybridMultilevel"/>
    <w:tmpl w:val="067C42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CD872EB"/>
    <w:multiLevelType w:val="hybridMultilevel"/>
    <w:tmpl w:val="F6EA26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540DBA"/>
    <w:multiLevelType w:val="hybridMultilevel"/>
    <w:tmpl w:val="B04A8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82596"/>
    <w:multiLevelType w:val="hybridMultilevel"/>
    <w:tmpl w:val="DC46F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BE7F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F0825FE"/>
    <w:multiLevelType w:val="hybridMultilevel"/>
    <w:tmpl w:val="685CFB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1C7722"/>
    <w:multiLevelType w:val="hybridMultilevel"/>
    <w:tmpl w:val="552866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3D83FCA"/>
    <w:multiLevelType w:val="hybridMultilevel"/>
    <w:tmpl w:val="57DA9BF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440B68"/>
    <w:multiLevelType w:val="hybridMultilevel"/>
    <w:tmpl w:val="AB72B2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1C28FC"/>
    <w:multiLevelType w:val="hybridMultilevel"/>
    <w:tmpl w:val="0CAC6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186DA3"/>
    <w:multiLevelType w:val="multilevel"/>
    <w:tmpl w:val="B750F850"/>
    <w:lvl w:ilvl="0">
      <w:start w:val="1"/>
      <w:numFmt w:val="decimal"/>
      <w:pStyle w:val="10"/>
      <w:lvlText w:val="%1"/>
      <w:lvlJc w:val="left"/>
      <w:pPr>
        <w:ind w:left="4969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860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8" w15:restartNumberingAfterBreak="0">
    <w:nsid w:val="2BFD475A"/>
    <w:multiLevelType w:val="hybridMultilevel"/>
    <w:tmpl w:val="212CD7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CDA67D9"/>
    <w:multiLevelType w:val="hybridMultilevel"/>
    <w:tmpl w:val="E1D2D2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60A6B1F"/>
    <w:multiLevelType w:val="hybridMultilevel"/>
    <w:tmpl w:val="83B2B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67261"/>
    <w:multiLevelType w:val="hybridMultilevel"/>
    <w:tmpl w:val="90D49626"/>
    <w:lvl w:ilvl="0" w:tplc="FFFFFFFF">
      <w:start w:val="2"/>
      <w:numFmt w:val="bullet"/>
      <w:lvlText w:val="-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DF32974"/>
    <w:multiLevelType w:val="hybridMultilevel"/>
    <w:tmpl w:val="6E9E016C"/>
    <w:lvl w:ilvl="0" w:tplc="38A202D8">
      <w:start w:val="6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EDF094A"/>
    <w:multiLevelType w:val="hybridMultilevel"/>
    <w:tmpl w:val="673C0470"/>
    <w:lvl w:ilvl="0" w:tplc="805240BE">
      <w:start w:val="1"/>
      <w:numFmt w:val="decimal"/>
      <w:lvlText w:val="%1."/>
      <w:lvlJc w:val="left"/>
      <w:pPr>
        <w:tabs>
          <w:tab w:val="num" w:pos="511"/>
        </w:tabs>
        <w:ind w:left="-198" w:firstLine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632DF4"/>
    <w:multiLevelType w:val="hybridMultilevel"/>
    <w:tmpl w:val="60A03042"/>
    <w:lvl w:ilvl="0" w:tplc="BFF83206">
      <w:start w:val="1"/>
      <w:numFmt w:val="bullet"/>
      <w:lvlText w:val="•"/>
      <w:lvlJc w:val="left"/>
      <w:pPr>
        <w:ind w:left="804" w:hanging="566"/>
      </w:pPr>
      <w:rPr>
        <w:rFonts w:ascii="Times New Roman" w:eastAsia="Times New Roman" w:hAnsi="Times New Roman" w:hint="default"/>
        <w:sz w:val="24"/>
        <w:szCs w:val="24"/>
      </w:rPr>
    </w:lvl>
    <w:lvl w:ilvl="1" w:tplc="8F76413A">
      <w:start w:val="1"/>
      <w:numFmt w:val="bullet"/>
      <w:lvlText w:val="•"/>
      <w:lvlJc w:val="left"/>
      <w:pPr>
        <w:ind w:left="1769" w:hanging="566"/>
      </w:pPr>
      <w:rPr>
        <w:rFonts w:hint="default"/>
      </w:rPr>
    </w:lvl>
    <w:lvl w:ilvl="2" w:tplc="9EC8D274">
      <w:start w:val="1"/>
      <w:numFmt w:val="bullet"/>
      <w:lvlText w:val="•"/>
      <w:lvlJc w:val="left"/>
      <w:pPr>
        <w:ind w:left="2734" w:hanging="566"/>
      </w:pPr>
      <w:rPr>
        <w:rFonts w:hint="default"/>
      </w:rPr>
    </w:lvl>
    <w:lvl w:ilvl="3" w:tplc="67549C08">
      <w:start w:val="1"/>
      <w:numFmt w:val="bullet"/>
      <w:lvlText w:val="•"/>
      <w:lvlJc w:val="left"/>
      <w:pPr>
        <w:ind w:left="3699" w:hanging="566"/>
      </w:pPr>
      <w:rPr>
        <w:rFonts w:hint="default"/>
      </w:rPr>
    </w:lvl>
    <w:lvl w:ilvl="4" w:tplc="638A3B64">
      <w:start w:val="1"/>
      <w:numFmt w:val="bullet"/>
      <w:lvlText w:val="•"/>
      <w:lvlJc w:val="left"/>
      <w:pPr>
        <w:ind w:left="4664" w:hanging="566"/>
      </w:pPr>
      <w:rPr>
        <w:rFonts w:hint="default"/>
      </w:rPr>
    </w:lvl>
    <w:lvl w:ilvl="5" w:tplc="C762AA30">
      <w:start w:val="1"/>
      <w:numFmt w:val="bullet"/>
      <w:lvlText w:val="•"/>
      <w:lvlJc w:val="left"/>
      <w:pPr>
        <w:ind w:left="5630" w:hanging="566"/>
      </w:pPr>
      <w:rPr>
        <w:rFonts w:hint="default"/>
      </w:rPr>
    </w:lvl>
    <w:lvl w:ilvl="6" w:tplc="9C34F46C">
      <w:start w:val="1"/>
      <w:numFmt w:val="bullet"/>
      <w:lvlText w:val="•"/>
      <w:lvlJc w:val="left"/>
      <w:pPr>
        <w:ind w:left="6595" w:hanging="566"/>
      </w:pPr>
      <w:rPr>
        <w:rFonts w:hint="default"/>
      </w:rPr>
    </w:lvl>
    <w:lvl w:ilvl="7" w:tplc="9528CDDC">
      <w:start w:val="1"/>
      <w:numFmt w:val="bullet"/>
      <w:lvlText w:val="•"/>
      <w:lvlJc w:val="left"/>
      <w:pPr>
        <w:ind w:left="7560" w:hanging="566"/>
      </w:pPr>
      <w:rPr>
        <w:rFonts w:hint="default"/>
      </w:rPr>
    </w:lvl>
    <w:lvl w:ilvl="8" w:tplc="2ED634C0">
      <w:start w:val="1"/>
      <w:numFmt w:val="bullet"/>
      <w:lvlText w:val="•"/>
      <w:lvlJc w:val="left"/>
      <w:pPr>
        <w:ind w:left="8525" w:hanging="566"/>
      </w:pPr>
      <w:rPr>
        <w:rFonts w:hint="default"/>
      </w:rPr>
    </w:lvl>
  </w:abstractNum>
  <w:abstractNum w:abstractNumId="25" w15:restartNumberingAfterBreak="0">
    <w:nsid w:val="5AF95A72"/>
    <w:multiLevelType w:val="hybridMultilevel"/>
    <w:tmpl w:val="C7E2AD26"/>
    <w:lvl w:ilvl="0" w:tplc="0419000F">
      <w:start w:val="1"/>
      <w:numFmt w:val="decimal"/>
      <w:lvlText w:val="%1."/>
      <w:lvlJc w:val="left"/>
      <w:pPr>
        <w:ind w:left="7920" w:hanging="360"/>
      </w:pPr>
    </w:lvl>
    <w:lvl w:ilvl="1" w:tplc="04190019">
      <w:start w:val="1"/>
      <w:numFmt w:val="lowerLetter"/>
      <w:lvlText w:val="%2."/>
      <w:lvlJc w:val="left"/>
      <w:pPr>
        <w:ind w:left="8640" w:hanging="360"/>
      </w:pPr>
    </w:lvl>
    <w:lvl w:ilvl="2" w:tplc="0419001B">
      <w:start w:val="1"/>
      <w:numFmt w:val="lowerRoman"/>
      <w:lvlText w:val="%3."/>
      <w:lvlJc w:val="right"/>
      <w:pPr>
        <w:ind w:left="9360" w:hanging="180"/>
      </w:pPr>
    </w:lvl>
    <w:lvl w:ilvl="3" w:tplc="0419000F">
      <w:start w:val="1"/>
      <w:numFmt w:val="decimal"/>
      <w:lvlText w:val="%4."/>
      <w:lvlJc w:val="left"/>
      <w:pPr>
        <w:ind w:left="10080" w:hanging="360"/>
      </w:pPr>
    </w:lvl>
    <w:lvl w:ilvl="4" w:tplc="04190019">
      <w:start w:val="1"/>
      <w:numFmt w:val="lowerLetter"/>
      <w:lvlText w:val="%5."/>
      <w:lvlJc w:val="left"/>
      <w:pPr>
        <w:ind w:left="10800" w:hanging="360"/>
      </w:pPr>
    </w:lvl>
    <w:lvl w:ilvl="5" w:tplc="0419001B">
      <w:start w:val="1"/>
      <w:numFmt w:val="lowerRoman"/>
      <w:lvlText w:val="%6."/>
      <w:lvlJc w:val="right"/>
      <w:pPr>
        <w:ind w:left="11520" w:hanging="180"/>
      </w:pPr>
    </w:lvl>
    <w:lvl w:ilvl="6" w:tplc="0419000F">
      <w:start w:val="1"/>
      <w:numFmt w:val="decimal"/>
      <w:lvlText w:val="%7."/>
      <w:lvlJc w:val="left"/>
      <w:pPr>
        <w:ind w:left="12240" w:hanging="360"/>
      </w:pPr>
    </w:lvl>
    <w:lvl w:ilvl="7" w:tplc="04190019">
      <w:start w:val="1"/>
      <w:numFmt w:val="lowerLetter"/>
      <w:lvlText w:val="%8."/>
      <w:lvlJc w:val="left"/>
      <w:pPr>
        <w:ind w:left="12960" w:hanging="360"/>
      </w:pPr>
    </w:lvl>
    <w:lvl w:ilvl="8" w:tplc="0419001B">
      <w:start w:val="1"/>
      <w:numFmt w:val="lowerRoman"/>
      <w:lvlText w:val="%9."/>
      <w:lvlJc w:val="right"/>
      <w:pPr>
        <w:ind w:left="13680" w:hanging="180"/>
      </w:pPr>
    </w:lvl>
  </w:abstractNum>
  <w:abstractNum w:abstractNumId="26" w15:restartNumberingAfterBreak="0">
    <w:nsid w:val="61F5442A"/>
    <w:multiLevelType w:val="hybridMultilevel"/>
    <w:tmpl w:val="B6A8B8E6"/>
    <w:lvl w:ilvl="0" w:tplc="E81AF2E4">
      <w:start w:val="7"/>
      <w:numFmt w:val="decimal"/>
      <w:lvlText w:val="%1"/>
      <w:lvlJc w:val="left"/>
      <w:pPr>
        <w:tabs>
          <w:tab w:val="num" w:pos="1160"/>
        </w:tabs>
        <w:ind w:left="1160" w:hanging="360"/>
      </w:pPr>
      <w:rPr>
        <w:rFonts w:hint="default"/>
      </w:rPr>
    </w:lvl>
    <w:lvl w:ilvl="1" w:tplc="DA7A0C38">
      <w:numFmt w:val="none"/>
      <w:lvlText w:val=""/>
      <w:lvlJc w:val="left"/>
      <w:pPr>
        <w:tabs>
          <w:tab w:val="num" w:pos="360"/>
        </w:tabs>
      </w:pPr>
    </w:lvl>
    <w:lvl w:ilvl="2" w:tplc="254093E8">
      <w:numFmt w:val="none"/>
      <w:lvlText w:val=""/>
      <w:lvlJc w:val="left"/>
      <w:pPr>
        <w:tabs>
          <w:tab w:val="num" w:pos="360"/>
        </w:tabs>
      </w:pPr>
    </w:lvl>
    <w:lvl w:ilvl="3" w:tplc="9AF07140">
      <w:numFmt w:val="none"/>
      <w:lvlText w:val=""/>
      <w:lvlJc w:val="left"/>
      <w:pPr>
        <w:tabs>
          <w:tab w:val="num" w:pos="360"/>
        </w:tabs>
      </w:pPr>
    </w:lvl>
    <w:lvl w:ilvl="4" w:tplc="0944F9B6">
      <w:numFmt w:val="none"/>
      <w:lvlText w:val=""/>
      <w:lvlJc w:val="left"/>
      <w:pPr>
        <w:tabs>
          <w:tab w:val="num" w:pos="360"/>
        </w:tabs>
      </w:pPr>
    </w:lvl>
    <w:lvl w:ilvl="5" w:tplc="51C2D764">
      <w:numFmt w:val="none"/>
      <w:lvlText w:val=""/>
      <w:lvlJc w:val="left"/>
      <w:pPr>
        <w:tabs>
          <w:tab w:val="num" w:pos="360"/>
        </w:tabs>
      </w:pPr>
    </w:lvl>
    <w:lvl w:ilvl="6" w:tplc="BED6AA34">
      <w:numFmt w:val="none"/>
      <w:lvlText w:val=""/>
      <w:lvlJc w:val="left"/>
      <w:pPr>
        <w:tabs>
          <w:tab w:val="num" w:pos="360"/>
        </w:tabs>
      </w:pPr>
    </w:lvl>
    <w:lvl w:ilvl="7" w:tplc="05223EC8">
      <w:numFmt w:val="none"/>
      <w:lvlText w:val=""/>
      <w:lvlJc w:val="left"/>
      <w:pPr>
        <w:tabs>
          <w:tab w:val="num" w:pos="360"/>
        </w:tabs>
      </w:pPr>
    </w:lvl>
    <w:lvl w:ilvl="8" w:tplc="C872744C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63591F85"/>
    <w:multiLevelType w:val="hybridMultilevel"/>
    <w:tmpl w:val="D03C15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BB7D27"/>
    <w:multiLevelType w:val="hybridMultilevel"/>
    <w:tmpl w:val="076C16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C15766"/>
    <w:multiLevelType w:val="hybridMultilevel"/>
    <w:tmpl w:val="D3BEDA04"/>
    <w:lvl w:ilvl="0" w:tplc="612AE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7"/>
  </w:num>
  <w:num w:numId="3">
    <w:abstractNumId w:val="28"/>
  </w:num>
  <w:num w:numId="4">
    <w:abstractNumId w:val="18"/>
  </w:num>
  <w:num w:numId="5">
    <w:abstractNumId w:val="20"/>
  </w:num>
  <w:num w:numId="6">
    <w:abstractNumId w:val="12"/>
  </w:num>
  <w:num w:numId="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19"/>
  </w:num>
  <w:num w:numId="11">
    <w:abstractNumId w:val="9"/>
  </w:num>
  <w:num w:numId="12">
    <w:abstractNumId w:val="15"/>
  </w:num>
  <w:num w:numId="13">
    <w:abstractNumId w:val="13"/>
  </w:num>
  <w:num w:numId="14">
    <w:abstractNumId w:val="27"/>
  </w:num>
  <w:num w:numId="15">
    <w:abstractNumId w:val="8"/>
  </w:num>
  <w:num w:numId="16">
    <w:abstractNumId w:val="1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14"/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>
    <w:abstractNumId w:val="17"/>
  </w:num>
  <w:num w:numId="23">
    <w:abstractNumId w:val="17"/>
  </w:num>
  <w:num w:numId="24">
    <w:abstractNumId w:val="6"/>
  </w:num>
  <w:num w:numId="25">
    <w:abstractNumId w:val="22"/>
  </w:num>
  <w:num w:numId="26">
    <w:abstractNumId w:val="23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4"/>
  </w:num>
  <w:num w:numId="30">
    <w:abstractNumId w:val="16"/>
  </w:num>
  <w:num w:numId="31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autoHyphenation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172"/>
    <w:rsid w:val="00000817"/>
    <w:rsid w:val="00000CA8"/>
    <w:rsid w:val="00000D0A"/>
    <w:rsid w:val="00003089"/>
    <w:rsid w:val="00005AC6"/>
    <w:rsid w:val="00007467"/>
    <w:rsid w:val="0001378D"/>
    <w:rsid w:val="00014860"/>
    <w:rsid w:val="00015E08"/>
    <w:rsid w:val="000203A5"/>
    <w:rsid w:val="00020B0A"/>
    <w:rsid w:val="00022D90"/>
    <w:rsid w:val="000239E7"/>
    <w:rsid w:val="00023D43"/>
    <w:rsid w:val="00024321"/>
    <w:rsid w:val="00024FEA"/>
    <w:rsid w:val="00025CBD"/>
    <w:rsid w:val="00027579"/>
    <w:rsid w:val="00034C53"/>
    <w:rsid w:val="00035E1D"/>
    <w:rsid w:val="00036D9D"/>
    <w:rsid w:val="00037344"/>
    <w:rsid w:val="0004056F"/>
    <w:rsid w:val="0004113E"/>
    <w:rsid w:val="00041203"/>
    <w:rsid w:val="00042663"/>
    <w:rsid w:val="00043327"/>
    <w:rsid w:val="00044683"/>
    <w:rsid w:val="00045250"/>
    <w:rsid w:val="0004740F"/>
    <w:rsid w:val="00050A86"/>
    <w:rsid w:val="00050AD9"/>
    <w:rsid w:val="00052FD9"/>
    <w:rsid w:val="000578C3"/>
    <w:rsid w:val="00057ED5"/>
    <w:rsid w:val="000611FB"/>
    <w:rsid w:val="00062652"/>
    <w:rsid w:val="00062F8C"/>
    <w:rsid w:val="00065267"/>
    <w:rsid w:val="00070F41"/>
    <w:rsid w:val="00072CDC"/>
    <w:rsid w:val="00077CE0"/>
    <w:rsid w:val="00085C2F"/>
    <w:rsid w:val="00090077"/>
    <w:rsid w:val="00090ECE"/>
    <w:rsid w:val="0009110B"/>
    <w:rsid w:val="00095507"/>
    <w:rsid w:val="0009684B"/>
    <w:rsid w:val="000A091B"/>
    <w:rsid w:val="000A222A"/>
    <w:rsid w:val="000A5EBD"/>
    <w:rsid w:val="000B120B"/>
    <w:rsid w:val="000B2004"/>
    <w:rsid w:val="000B20F1"/>
    <w:rsid w:val="000B5CC4"/>
    <w:rsid w:val="000B68F7"/>
    <w:rsid w:val="000B6945"/>
    <w:rsid w:val="000C1D51"/>
    <w:rsid w:val="000C1E14"/>
    <w:rsid w:val="000C28E5"/>
    <w:rsid w:val="000D000C"/>
    <w:rsid w:val="000D06AA"/>
    <w:rsid w:val="000D0FC2"/>
    <w:rsid w:val="000D2CB3"/>
    <w:rsid w:val="000D6124"/>
    <w:rsid w:val="000D6B23"/>
    <w:rsid w:val="000E2D8B"/>
    <w:rsid w:val="000E35CA"/>
    <w:rsid w:val="000E770B"/>
    <w:rsid w:val="000F1CB5"/>
    <w:rsid w:val="000F4582"/>
    <w:rsid w:val="000F647A"/>
    <w:rsid w:val="0010069C"/>
    <w:rsid w:val="001013A7"/>
    <w:rsid w:val="001064E7"/>
    <w:rsid w:val="00112571"/>
    <w:rsid w:val="00113DD6"/>
    <w:rsid w:val="0011429C"/>
    <w:rsid w:val="00115ED5"/>
    <w:rsid w:val="00120070"/>
    <w:rsid w:val="001200FB"/>
    <w:rsid w:val="001214F1"/>
    <w:rsid w:val="00121D10"/>
    <w:rsid w:val="0012684E"/>
    <w:rsid w:val="00131E58"/>
    <w:rsid w:val="00136246"/>
    <w:rsid w:val="00136A41"/>
    <w:rsid w:val="001445EC"/>
    <w:rsid w:val="00144A04"/>
    <w:rsid w:val="00147704"/>
    <w:rsid w:val="00152683"/>
    <w:rsid w:val="001538B6"/>
    <w:rsid w:val="001554AE"/>
    <w:rsid w:val="00155EDB"/>
    <w:rsid w:val="00157730"/>
    <w:rsid w:val="00157C2E"/>
    <w:rsid w:val="00161D6F"/>
    <w:rsid w:val="0016422D"/>
    <w:rsid w:val="001649B2"/>
    <w:rsid w:val="00165C2C"/>
    <w:rsid w:val="00166AF6"/>
    <w:rsid w:val="00171A26"/>
    <w:rsid w:val="001768E4"/>
    <w:rsid w:val="001835C6"/>
    <w:rsid w:val="00184BBC"/>
    <w:rsid w:val="00184D5A"/>
    <w:rsid w:val="00184FC5"/>
    <w:rsid w:val="00185F74"/>
    <w:rsid w:val="00187ED6"/>
    <w:rsid w:val="001925D9"/>
    <w:rsid w:val="00194416"/>
    <w:rsid w:val="0019758F"/>
    <w:rsid w:val="001979F9"/>
    <w:rsid w:val="001A018E"/>
    <w:rsid w:val="001A487A"/>
    <w:rsid w:val="001A5237"/>
    <w:rsid w:val="001B0D70"/>
    <w:rsid w:val="001B27B2"/>
    <w:rsid w:val="001B303A"/>
    <w:rsid w:val="001B4127"/>
    <w:rsid w:val="001B70B1"/>
    <w:rsid w:val="001B7594"/>
    <w:rsid w:val="001B7735"/>
    <w:rsid w:val="001B7AEC"/>
    <w:rsid w:val="001C2AF2"/>
    <w:rsid w:val="001C5BB9"/>
    <w:rsid w:val="001C796D"/>
    <w:rsid w:val="001C7CB0"/>
    <w:rsid w:val="001D4E41"/>
    <w:rsid w:val="001D5833"/>
    <w:rsid w:val="001D61AB"/>
    <w:rsid w:val="001E1314"/>
    <w:rsid w:val="001E190B"/>
    <w:rsid w:val="001E1B59"/>
    <w:rsid w:val="001E202C"/>
    <w:rsid w:val="001E290C"/>
    <w:rsid w:val="001E2A72"/>
    <w:rsid w:val="001E5735"/>
    <w:rsid w:val="001E600F"/>
    <w:rsid w:val="001E7907"/>
    <w:rsid w:val="001F5120"/>
    <w:rsid w:val="001F5A2A"/>
    <w:rsid w:val="001F643E"/>
    <w:rsid w:val="001F682A"/>
    <w:rsid w:val="001F69E7"/>
    <w:rsid w:val="00200223"/>
    <w:rsid w:val="00200281"/>
    <w:rsid w:val="00205F8E"/>
    <w:rsid w:val="002156FA"/>
    <w:rsid w:val="00217E74"/>
    <w:rsid w:val="00223028"/>
    <w:rsid w:val="002237E9"/>
    <w:rsid w:val="00224A7A"/>
    <w:rsid w:val="00227031"/>
    <w:rsid w:val="0023130D"/>
    <w:rsid w:val="00236F38"/>
    <w:rsid w:val="00237083"/>
    <w:rsid w:val="00242E26"/>
    <w:rsid w:val="00243A10"/>
    <w:rsid w:val="00244F60"/>
    <w:rsid w:val="00245C2E"/>
    <w:rsid w:val="002471C9"/>
    <w:rsid w:val="002473C7"/>
    <w:rsid w:val="00252545"/>
    <w:rsid w:val="002539AB"/>
    <w:rsid w:val="00254ED5"/>
    <w:rsid w:val="00255D82"/>
    <w:rsid w:val="0025740F"/>
    <w:rsid w:val="00257F15"/>
    <w:rsid w:val="00263CBA"/>
    <w:rsid w:val="00266B96"/>
    <w:rsid w:val="00267443"/>
    <w:rsid w:val="00270214"/>
    <w:rsid w:val="00275CFF"/>
    <w:rsid w:val="00277F53"/>
    <w:rsid w:val="00281E19"/>
    <w:rsid w:val="002829C7"/>
    <w:rsid w:val="00283033"/>
    <w:rsid w:val="0028340C"/>
    <w:rsid w:val="0028380B"/>
    <w:rsid w:val="00283BEE"/>
    <w:rsid w:val="00285003"/>
    <w:rsid w:val="00286FCF"/>
    <w:rsid w:val="00287350"/>
    <w:rsid w:val="00291E63"/>
    <w:rsid w:val="002931D0"/>
    <w:rsid w:val="002936DA"/>
    <w:rsid w:val="00294AA3"/>
    <w:rsid w:val="00296744"/>
    <w:rsid w:val="002A21C8"/>
    <w:rsid w:val="002A2B80"/>
    <w:rsid w:val="002A38E9"/>
    <w:rsid w:val="002A46C3"/>
    <w:rsid w:val="002A49DD"/>
    <w:rsid w:val="002A58A7"/>
    <w:rsid w:val="002A6AC0"/>
    <w:rsid w:val="002A71BC"/>
    <w:rsid w:val="002A7914"/>
    <w:rsid w:val="002A7D35"/>
    <w:rsid w:val="002A7E0D"/>
    <w:rsid w:val="002B0E3E"/>
    <w:rsid w:val="002B1B37"/>
    <w:rsid w:val="002B3792"/>
    <w:rsid w:val="002B3DA3"/>
    <w:rsid w:val="002B467B"/>
    <w:rsid w:val="002B4E94"/>
    <w:rsid w:val="002B6518"/>
    <w:rsid w:val="002B667E"/>
    <w:rsid w:val="002B75D4"/>
    <w:rsid w:val="002C1678"/>
    <w:rsid w:val="002C51EC"/>
    <w:rsid w:val="002D1685"/>
    <w:rsid w:val="002D2B0B"/>
    <w:rsid w:val="002D3B89"/>
    <w:rsid w:val="002E045A"/>
    <w:rsid w:val="002E1000"/>
    <w:rsid w:val="002E3531"/>
    <w:rsid w:val="002E520D"/>
    <w:rsid w:val="002E602B"/>
    <w:rsid w:val="002E6673"/>
    <w:rsid w:val="002E6EE0"/>
    <w:rsid w:val="002F3D37"/>
    <w:rsid w:val="0030090F"/>
    <w:rsid w:val="00302FA1"/>
    <w:rsid w:val="00303162"/>
    <w:rsid w:val="0030331D"/>
    <w:rsid w:val="0030379E"/>
    <w:rsid w:val="00305378"/>
    <w:rsid w:val="00307627"/>
    <w:rsid w:val="0031022D"/>
    <w:rsid w:val="00315582"/>
    <w:rsid w:val="003215C6"/>
    <w:rsid w:val="0032219A"/>
    <w:rsid w:val="0032356B"/>
    <w:rsid w:val="00324FE5"/>
    <w:rsid w:val="00330730"/>
    <w:rsid w:val="0033511E"/>
    <w:rsid w:val="003353F3"/>
    <w:rsid w:val="0034085F"/>
    <w:rsid w:val="00340A20"/>
    <w:rsid w:val="0034388C"/>
    <w:rsid w:val="00350DCC"/>
    <w:rsid w:val="0035526F"/>
    <w:rsid w:val="00357FD1"/>
    <w:rsid w:val="00360162"/>
    <w:rsid w:val="003662A7"/>
    <w:rsid w:val="00366FD4"/>
    <w:rsid w:val="00367BCE"/>
    <w:rsid w:val="00370441"/>
    <w:rsid w:val="003722CB"/>
    <w:rsid w:val="00372925"/>
    <w:rsid w:val="0038065B"/>
    <w:rsid w:val="00384D7C"/>
    <w:rsid w:val="0038632F"/>
    <w:rsid w:val="00387948"/>
    <w:rsid w:val="00391172"/>
    <w:rsid w:val="00392B41"/>
    <w:rsid w:val="00393F7D"/>
    <w:rsid w:val="0039567A"/>
    <w:rsid w:val="003A2B2C"/>
    <w:rsid w:val="003A5680"/>
    <w:rsid w:val="003B26B6"/>
    <w:rsid w:val="003B5B4F"/>
    <w:rsid w:val="003B5C46"/>
    <w:rsid w:val="003C236A"/>
    <w:rsid w:val="003C45E2"/>
    <w:rsid w:val="003C527B"/>
    <w:rsid w:val="003C7465"/>
    <w:rsid w:val="003D08C4"/>
    <w:rsid w:val="003D1983"/>
    <w:rsid w:val="003D30F6"/>
    <w:rsid w:val="003D334D"/>
    <w:rsid w:val="003D619F"/>
    <w:rsid w:val="003E2622"/>
    <w:rsid w:val="003E5117"/>
    <w:rsid w:val="003E548F"/>
    <w:rsid w:val="003E6F3E"/>
    <w:rsid w:val="003E7ACE"/>
    <w:rsid w:val="003F0A53"/>
    <w:rsid w:val="003F139C"/>
    <w:rsid w:val="003F73A7"/>
    <w:rsid w:val="003F752A"/>
    <w:rsid w:val="0040055B"/>
    <w:rsid w:val="004015BD"/>
    <w:rsid w:val="00401F52"/>
    <w:rsid w:val="00402DDD"/>
    <w:rsid w:val="00405291"/>
    <w:rsid w:val="004053CF"/>
    <w:rsid w:val="00406940"/>
    <w:rsid w:val="00407B23"/>
    <w:rsid w:val="00411663"/>
    <w:rsid w:val="00414E00"/>
    <w:rsid w:val="0042092D"/>
    <w:rsid w:val="00421584"/>
    <w:rsid w:val="00422251"/>
    <w:rsid w:val="00425826"/>
    <w:rsid w:val="00425829"/>
    <w:rsid w:val="00430917"/>
    <w:rsid w:val="00431B1C"/>
    <w:rsid w:val="004321D1"/>
    <w:rsid w:val="0043538F"/>
    <w:rsid w:val="004404AF"/>
    <w:rsid w:val="00441CD8"/>
    <w:rsid w:val="0044395D"/>
    <w:rsid w:val="00443BA1"/>
    <w:rsid w:val="00445DB0"/>
    <w:rsid w:val="00445E7F"/>
    <w:rsid w:val="00452A76"/>
    <w:rsid w:val="00454866"/>
    <w:rsid w:val="00455DD7"/>
    <w:rsid w:val="00455EDF"/>
    <w:rsid w:val="00462578"/>
    <w:rsid w:val="00465727"/>
    <w:rsid w:val="00467230"/>
    <w:rsid w:val="004721C5"/>
    <w:rsid w:val="00475B9E"/>
    <w:rsid w:val="00477D96"/>
    <w:rsid w:val="00482A2E"/>
    <w:rsid w:val="004830D5"/>
    <w:rsid w:val="00484694"/>
    <w:rsid w:val="00491704"/>
    <w:rsid w:val="00492E2F"/>
    <w:rsid w:val="00495AFC"/>
    <w:rsid w:val="0049624D"/>
    <w:rsid w:val="00496254"/>
    <w:rsid w:val="004A1114"/>
    <w:rsid w:val="004A4605"/>
    <w:rsid w:val="004A5693"/>
    <w:rsid w:val="004B049C"/>
    <w:rsid w:val="004B3500"/>
    <w:rsid w:val="004B3D57"/>
    <w:rsid w:val="004B5AD7"/>
    <w:rsid w:val="004B6767"/>
    <w:rsid w:val="004C16FC"/>
    <w:rsid w:val="004C2649"/>
    <w:rsid w:val="004C2F51"/>
    <w:rsid w:val="004C4716"/>
    <w:rsid w:val="004C7674"/>
    <w:rsid w:val="004D091C"/>
    <w:rsid w:val="004D0CAA"/>
    <w:rsid w:val="004D4450"/>
    <w:rsid w:val="004D67DA"/>
    <w:rsid w:val="004E0933"/>
    <w:rsid w:val="004E14B3"/>
    <w:rsid w:val="004E4CF4"/>
    <w:rsid w:val="004F11E6"/>
    <w:rsid w:val="004F2C7D"/>
    <w:rsid w:val="004F30BC"/>
    <w:rsid w:val="004F7DC6"/>
    <w:rsid w:val="00501F68"/>
    <w:rsid w:val="00502EB2"/>
    <w:rsid w:val="00503DB0"/>
    <w:rsid w:val="00503E6A"/>
    <w:rsid w:val="00504727"/>
    <w:rsid w:val="00505D34"/>
    <w:rsid w:val="005123E2"/>
    <w:rsid w:val="005125A2"/>
    <w:rsid w:val="00515FFD"/>
    <w:rsid w:val="005201B2"/>
    <w:rsid w:val="0052061C"/>
    <w:rsid w:val="00520D55"/>
    <w:rsid w:val="00522029"/>
    <w:rsid w:val="00525760"/>
    <w:rsid w:val="005274D1"/>
    <w:rsid w:val="00527CD0"/>
    <w:rsid w:val="0053051D"/>
    <w:rsid w:val="00531A52"/>
    <w:rsid w:val="00533E1D"/>
    <w:rsid w:val="00534337"/>
    <w:rsid w:val="00534991"/>
    <w:rsid w:val="00535CA0"/>
    <w:rsid w:val="00537FCE"/>
    <w:rsid w:val="005449AC"/>
    <w:rsid w:val="00545B21"/>
    <w:rsid w:val="00547F16"/>
    <w:rsid w:val="00552E32"/>
    <w:rsid w:val="00556DD8"/>
    <w:rsid w:val="00561E46"/>
    <w:rsid w:val="0056308A"/>
    <w:rsid w:val="00567AF0"/>
    <w:rsid w:val="00571062"/>
    <w:rsid w:val="00571843"/>
    <w:rsid w:val="00573EEB"/>
    <w:rsid w:val="00574C16"/>
    <w:rsid w:val="005751B2"/>
    <w:rsid w:val="0058011B"/>
    <w:rsid w:val="005806E2"/>
    <w:rsid w:val="005850F3"/>
    <w:rsid w:val="00586674"/>
    <w:rsid w:val="00586B4D"/>
    <w:rsid w:val="00590F11"/>
    <w:rsid w:val="00593DE3"/>
    <w:rsid w:val="00593F06"/>
    <w:rsid w:val="0059523E"/>
    <w:rsid w:val="0059662B"/>
    <w:rsid w:val="00596790"/>
    <w:rsid w:val="00597A6D"/>
    <w:rsid w:val="005A0FDF"/>
    <w:rsid w:val="005A4C2E"/>
    <w:rsid w:val="005B084F"/>
    <w:rsid w:val="005B5CE9"/>
    <w:rsid w:val="005B6964"/>
    <w:rsid w:val="005B760F"/>
    <w:rsid w:val="005B7796"/>
    <w:rsid w:val="005C173B"/>
    <w:rsid w:val="005C1EF1"/>
    <w:rsid w:val="005C3124"/>
    <w:rsid w:val="005C455E"/>
    <w:rsid w:val="005C4BD6"/>
    <w:rsid w:val="005D00F3"/>
    <w:rsid w:val="005D220E"/>
    <w:rsid w:val="005D32E9"/>
    <w:rsid w:val="005D3C83"/>
    <w:rsid w:val="005D3E59"/>
    <w:rsid w:val="005E338B"/>
    <w:rsid w:val="005E36F5"/>
    <w:rsid w:val="005E4B68"/>
    <w:rsid w:val="005E5FDA"/>
    <w:rsid w:val="005F1F9C"/>
    <w:rsid w:val="005F3779"/>
    <w:rsid w:val="006001D8"/>
    <w:rsid w:val="00604961"/>
    <w:rsid w:val="00604F27"/>
    <w:rsid w:val="0060691A"/>
    <w:rsid w:val="006138AC"/>
    <w:rsid w:val="00617968"/>
    <w:rsid w:val="006219F8"/>
    <w:rsid w:val="00621DDD"/>
    <w:rsid w:val="00625020"/>
    <w:rsid w:val="006255E0"/>
    <w:rsid w:val="006271BF"/>
    <w:rsid w:val="006277FA"/>
    <w:rsid w:val="0063337D"/>
    <w:rsid w:val="00637A48"/>
    <w:rsid w:val="00637ED4"/>
    <w:rsid w:val="00641125"/>
    <w:rsid w:val="00641862"/>
    <w:rsid w:val="00643365"/>
    <w:rsid w:val="00643CD7"/>
    <w:rsid w:val="00645A7D"/>
    <w:rsid w:val="00647A81"/>
    <w:rsid w:val="00650F7E"/>
    <w:rsid w:val="0065109B"/>
    <w:rsid w:val="00651AAB"/>
    <w:rsid w:val="00653CCB"/>
    <w:rsid w:val="006544E3"/>
    <w:rsid w:val="00657530"/>
    <w:rsid w:val="00660764"/>
    <w:rsid w:val="00661788"/>
    <w:rsid w:val="00664D01"/>
    <w:rsid w:val="00666580"/>
    <w:rsid w:val="00666700"/>
    <w:rsid w:val="00667534"/>
    <w:rsid w:val="00673943"/>
    <w:rsid w:val="006745DF"/>
    <w:rsid w:val="00674BBD"/>
    <w:rsid w:val="00675D91"/>
    <w:rsid w:val="00676D54"/>
    <w:rsid w:val="0068374F"/>
    <w:rsid w:val="006847EA"/>
    <w:rsid w:val="00684862"/>
    <w:rsid w:val="00690808"/>
    <w:rsid w:val="00697EF1"/>
    <w:rsid w:val="006A1A69"/>
    <w:rsid w:val="006A3E26"/>
    <w:rsid w:val="006A7231"/>
    <w:rsid w:val="006B48CA"/>
    <w:rsid w:val="006B5D32"/>
    <w:rsid w:val="006C02C6"/>
    <w:rsid w:val="006C1A31"/>
    <w:rsid w:val="006C243B"/>
    <w:rsid w:val="006C3F3B"/>
    <w:rsid w:val="006C42A9"/>
    <w:rsid w:val="006D06FA"/>
    <w:rsid w:val="006D3AC1"/>
    <w:rsid w:val="006D73F8"/>
    <w:rsid w:val="006E133B"/>
    <w:rsid w:val="006E1C9D"/>
    <w:rsid w:val="006E492A"/>
    <w:rsid w:val="006E5707"/>
    <w:rsid w:val="006E61BB"/>
    <w:rsid w:val="006E65EF"/>
    <w:rsid w:val="006E68DF"/>
    <w:rsid w:val="006E71B1"/>
    <w:rsid w:val="006F1653"/>
    <w:rsid w:val="006F22C5"/>
    <w:rsid w:val="006F2E96"/>
    <w:rsid w:val="006F48D9"/>
    <w:rsid w:val="006F51E5"/>
    <w:rsid w:val="006F5B44"/>
    <w:rsid w:val="006F6D1F"/>
    <w:rsid w:val="00701629"/>
    <w:rsid w:val="00701A64"/>
    <w:rsid w:val="00702C80"/>
    <w:rsid w:val="00702F81"/>
    <w:rsid w:val="00704BED"/>
    <w:rsid w:val="00711DD0"/>
    <w:rsid w:val="00715DD4"/>
    <w:rsid w:val="00716155"/>
    <w:rsid w:val="00717256"/>
    <w:rsid w:val="007216C9"/>
    <w:rsid w:val="00723073"/>
    <w:rsid w:val="00726837"/>
    <w:rsid w:val="0073014B"/>
    <w:rsid w:val="0073063A"/>
    <w:rsid w:val="0073171C"/>
    <w:rsid w:val="007353F7"/>
    <w:rsid w:val="007369F9"/>
    <w:rsid w:val="007376D5"/>
    <w:rsid w:val="007408C8"/>
    <w:rsid w:val="00741F20"/>
    <w:rsid w:val="00744DD8"/>
    <w:rsid w:val="00752A60"/>
    <w:rsid w:val="00755A17"/>
    <w:rsid w:val="00756A84"/>
    <w:rsid w:val="00757246"/>
    <w:rsid w:val="007577A2"/>
    <w:rsid w:val="0076043F"/>
    <w:rsid w:val="00760DB0"/>
    <w:rsid w:val="00762B19"/>
    <w:rsid w:val="0076335C"/>
    <w:rsid w:val="0076418D"/>
    <w:rsid w:val="00764F58"/>
    <w:rsid w:val="007652FC"/>
    <w:rsid w:val="007656B3"/>
    <w:rsid w:val="00767719"/>
    <w:rsid w:val="00770EF4"/>
    <w:rsid w:val="00772443"/>
    <w:rsid w:val="00781CE8"/>
    <w:rsid w:val="00783F5F"/>
    <w:rsid w:val="00786882"/>
    <w:rsid w:val="00786FB9"/>
    <w:rsid w:val="00787E2B"/>
    <w:rsid w:val="00792B4B"/>
    <w:rsid w:val="007937C7"/>
    <w:rsid w:val="00795351"/>
    <w:rsid w:val="0079672A"/>
    <w:rsid w:val="00797C81"/>
    <w:rsid w:val="007A2B7A"/>
    <w:rsid w:val="007A306A"/>
    <w:rsid w:val="007A3FB4"/>
    <w:rsid w:val="007B35B7"/>
    <w:rsid w:val="007B43D3"/>
    <w:rsid w:val="007B48E7"/>
    <w:rsid w:val="007B7139"/>
    <w:rsid w:val="007C043F"/>
    <w:rsid w:val="007C04E1"/>
    <w:rsid w:val="007C4397"/>
    <w:rsid w:val="007C6691"/>
    <w:rsid w:val="007C7624"/>
    <w:rsid w:val="007D0C02"/>
    <w:rsid w:val="007D3359"/>
    <w:rsid w:val="007D36FC"/>
    <w:rsid w:val="007D39BD"/>
    <w:rsid w:val="007D5E75"/>
    <w:rsid w:val="007D67DB"/>
    <w:rsid w:val="007E04EC"/>
    <w:rsid w:val="007E0F6F"/>
    <w:rsid w:val="007E1661"/>
    <w:rsid w:val="007E5D53"/>
    <w:rsid w:val="007F0822"/>
    <w:rsid w:val="007F178B"/>
    <w:rsid w:val="007F24D2"/>
    <w:rsid w:val="007F2BD3"/>
    <w:rsid w:val="007F2CA8"/>
    <w:rsid w:val="007F3E7C"/>
    <w:rsid w:val="007F4674"/>
    <w:rsid w:val="007F65C9"/>
    <w:rsid w:val="0080090D"/>
    <w:rsid w:val="00804B6F"/>
    <w:rsid w:val="00805560"/>
    <w:rsid w:val="00805D3A"/>
    <w:rsid w:val="0081092C"/>
    <w:rsid w:val="0081317F"/>
    <w:rsid w:val="0081424A"/>
    <w:rsid w:val="00814BE1"/>
    <w:rsid w:val="00814FCC"/>
    <w:rsid w:val="00815553"/>
    <w:rsid w:val="00815E23"/>
    <w:rsid w:val="00817AAB"/>
    <w:rsid w:val="00817E6A"/>
    <w:rsid w:val="008206FC"/>
    <w:rsid w:val="00820CD0"/>
    <w:rsid w:val="00821349"/>
    <w:rsid w:val="00822945"/>
    <w:rsid w:val="0082385E"/>
    <w:rsid w:val="00823F0F"/>
    <w:rsid w:val="0082508D"/>
    <w:rsid w:val="00826BB6"/>
    <w:rsid w:val="00830BF8"/>
    <w:rsid w:val="00833F47"/>
    <w:rsid w:val="008357AE"/>
    <w:rsid w:val="00840484"/>
    <w:rsid w:val="00841DDE"/>
    <w:rsid w:val="00842277"/>
    <w:rsid w:val="0084254D"/>
    <w:rsid w:val="00842E89"/>
    <w:rsid w:val="008432B7"/>
    <w:rsid w:val="008433C6"/>
    <w:rsid w:val="00843BFD"/>
    <w:rsid w:val="008444DD"/>
    <w:rsid w:val="008450D7"/>
    <w:rsid w:val="00845468"/>
    <w:rsid w:val="00845B01"/>
    <w:rsid w:val="0084638E"/>
    <w:rsid w:val="00851C71"/>
    <w:rsid w:val="00853305"/>
    <w:rsid w:val="008553C3"/>
    <w:rsid w:val="0085585B"/>
    <w:rsid w:val="00856930"/>
    <w:rsid w:val="00863B43"/>
    <w:rsid w:val="00863FEB"/>
    <w:rsid w:val="00866492"/>
    <w:rsid w:val="00866A73"/>
    <w:rsid w:val="00870BF3"/>
    <w:rsid w:val="00872F2F"/>
    <w:rsid w:val="008734DA"/>
    <w:rsid w:val="00875245"/>
    <w:rsid w:val="008809DF"/>
    <w:rsid w:val="0088204B"/>
    <w:rsid w:val="00886EA8"/>
    <w:rsid w:val="00890E01"/>
    <w:rsid w:val="008967DF"/>
    <w:rsid w:val="008A21DD"/>
    <w:rsid w:val="008A2420"/>
    <w:rsid w:val="008A2989"/>
    <w:rsid w:val="008A4FF5"/>
    <w:rsid w:val="008B25C1"/>
    <w:rsid w:val="008B3D0F"/>
    <w:rsid w:val="008B4F83"/>
    <w:rsid w:val="008B5F8C"/>
    <w:rsid w:val="008B769A"/>
    <w:rsid w:val="008C0086"/>
    <w:rsid w:val="008C1077"/>
    <w:rsid w:val="008C3AAF"/>
    <w:rsid w:val="008C6A94"/>
    <w:rsid w:val="008C7595"/>
    <w:rsid w:val="008D5ED3"/>
    <w:rsid w:val="008D6063"/>
    <w:rsid w:val="008E0245"/>
    <w:rsid w:val="008E2B4E"/>
    <w:rsid w:val="008E54CF"/>
    <w:rsid w:val="008E6803"/>
    <w:rsid w:val="008F08EC"/>
    <w:rsid w:val="008F16D8"/>
    <w:rsid w:val="008F2779"/>
    <w:rsid w:val="008F4743"/>
    <w:rsid w:val="008F584D"/>
    <w:rsid w:val="008F6110"/>
    <w:rsid w:val="008F6216"/>
    <w:rsid w:val="008F7683"/>
    <w:rsid w:val="009005EF"/>
    <w:rsid w:val="00900636"/>
    <w:rsid w:val="009037D6"/>
    <w:rsid w:val="00904149"/>
    <w:rsid w:val="00906189"/>
    <w:rsid w:val="00910D4D"/>
    <w:rsid w:val="00911260"/>
    <w:rsid w:val="009118C5"/>
    <w:rsid w:val="00913498"/>
    <w:rsid w:val="00914D32"/>
    <w:rsid w:val="00915B72"/>
    <w:rsid w:val="00917AEA"/>
    <w:rsid w:val="009256F7"/>
    <w:rsid w:val="009265DE"/>
    <w:rsid w:val="00926E6E"/>
    <w:rsid w:val="00931093"/>
    <w:rsid w:val="00932C92"/>
    <w:rsid w:val="00936D88"/>
    <w:rsid w:val="0093713A"/>
    <w:rsid w:val="00937814"/>
    <w:rsid w:val="00944197"/>
    <w:rsid w:val="009474F0"/>
    <w:rsid w:val="0095057A"/>
    <w:rsid w:val="00953D99"/>
    <w:rsid w:val="009600A1"/>
    <w:rsid w:val="009605F4"/>
    <w:rsid w:val="009629B9"/>
    <w:rsid w:val="00962CFE"/>
    <w:rsid w:val="00962EBE"/>
    <w:rsid w:val="00963C91"/>
    <w:rsid w:val="00965E48"/>
    <w:rsid w:val="00966F87"/>
    <w:rsid w:val="00967D43"/>
    <w:rsid w:val="009762C4"/>
    <w:rsid w:val="00976F22"/>
    <w:rsid w:val="00980651"/>
    <w:rsid w:val="00983D38"/>
    <w:rsid w:val="00985A45"/>
    <w:rsid w:val="00986873"/>
    <w:rsid w:val="00993350"/>
    <w:rsid w:val="00994834"/>
    <w:rsid w:val="009A0ACC"/>
    <w:rsid w:val="009A0B23"/>
    <w:rsid w:val="009A340C"/>
    <w:rsid w:val="009A429A"/>
    <w:rsid w:val="009A505C"/>
    <w:rsid w:val="009B4218"/>
    <w:rsid w:val="009B48B2"/>
    <w:rsid w:val="009B7F22"/>
    <w:rsid w:val="009C111C"/>
    <w:rsid w:val="009C7448"/>
    <w:rsid w:val="009C7786"/>
    <w:rsid w:val="009D33B7"/>
    <w:rsid w:val="009D4241"/>
    <w:rsid w:val="009D4888"/>
    <w:rsid w:val="009D708B"/>
    <w:rsid w:val="009D75CB"/>
    <w:rsid w:val="009E4704"/>
    <w:rsid w:val="009E612B"/>
    <w:rsid w:val="009F071C"/>
    <w:rsid w:val="009F3D53"/>
    <w:rsid w:val="009F4274"/>
    <w:rsid w:val="00A0057D"/>
    <w:rsid w:val="00A03247"/>
    <w:rsid w:val="00A06B5B"/>
    <w:rsid w:val="00A10A42"/>
    <w:rsid w:val="00A14B1B"/>
    <w:rsid w:val="00A156C2"/>
    <w:rsid w:val="00A20C9F"/>
    <w:rsid w:val="00A213F4"/>
    <w:rsid w:val="00A238AB"/>
    <w:rsid w:val="00A238C0"/>
    <w:rsid w:val="00A2484B"/>
    <w:rsid w:val="00A24A38"/>
    <w:rsid w:val="00A25205"/>
    <w:rsid w:val="00A270C5"/>
    <w:rsid w:val="00A3190D"/>
    <w:rsid w:val="00A37C76"/>
    <w:rsid w:val="00A40CD3"/>
    <w:rsid w:val="00A4250B"/>
    <w:rsid w:val="00A43457"/>
    <w:rsid w:val="00A4409D"/>
    <w:rsid w:val="00A4416A"/>
    <w:rsid w:val="00A45694"/>
    <w:rsid w:val="00A45B8A"/>
    <w:rsid w:val="00A45E52"/>
    <w:rsid w:val="00A4681F"/>
    <w:rsid w:val="00A51486"/>
    <w:rsid w:val="00A53349"/>
    <w:rsid w:val="00A55235"/>
    <w:rsid w:val="00A55F03"/>
    <w:rsid w:val="00A55F81"/>
    <w:rsid w:val="00A56651"/>
    <w:rsid w:val="00A56E68"/>
    <w:rsid w:val="00A6266A"/>
    <w:rsid w:val="00A6474D"/>
    <w:rsid w:val="00A6575C"/>
    <w:rsid w:val="00A67C6F"/>
    <w:rsid w:val="00A72E49"/>
    <w:rsid w:val="00A84C45"/>
    <w:rsid w:val="00A8504D"/>
    <w:rsid w:val="00A85387"/>
    <w:rsid w:val="00A85E94"/>
    <w:rsid w:val="00A87A42"/>
    <w:rsid w:val="00A90C99"/>
    <w:rsid w:val="00A912B8"/>
    <w:rsid w:val="00A9159E"/>
    <w:rsid w:val="00A95597"/>
    <w:rsid w:val="00AA126C"/>
    <w:rsid w:val="00AA2E39"/>
    <w:rsid w:val="00AA7306"/>
    <w:rsid w:val="00AB091F"/>
    <w:rsid w:val="00AB1859"/>
    <w:rsid w:val="00AB4279"/>
    <w:rsid w:val="00AB5090"/>
    <w:rsid w:val="00AC18A3"/>
    <w:rsid w:val="00AC1F95"/>
    <w:rsid w:val="00AC2E64"/>
    <w:rsid w:val="00AC34EB"/>
    <w:rsid w:val="00AC41C4"/>
    <w:rsid w:val="00AC4373"/>
    <w:rsid w:val="00AC5329"/>
    <w:rsid w:val="00AC5CF4"/>
    <w:rsid w:val="00AC5F7E"/>
    <w:rsid w:val="00AC7CC5"/>
    <w:rsid w:val="00AD275E"/>
    <w:rsid w:val="00AD348C"/>
    <w:rsid w:val="00AD3E2A"/>
    <w:rsid w:val="00AD776C"/>
    <w:rsid w:val="00AE24F3"/>
    <w:rsid w:val="00AE4B41"/>
    <w:rsid w:val="00AE4FEB"/>
    <w:rsid w:val="00AF1CC0"/>
    <w:rsid w:val="00AF31AA"/>
    <w:rsid w:val="00AF39BF"/>
    <w:rsid w:val="00AF3A08"/>
    <w:rsid w:val="00AF40D8"/>
    <w:rsid w:val="00AF5A2E"/>
    <w:rsid w:val="00AF7B43"/>
    <w:rsid w:val="00B025A3"/>
    <w:rsid w:val="00B028DF"/>
    <w:rsid w:val="00B05036"/>
    <w:rsid w:val="00B05158"/>
    <w:rsid w:val="00B054DE"/>
    <w:rsid w:val="00B0552E"/>
    <w:rsid w:val="00B0643F"/>
    <w:rsid w:val="00B077E4"/>
    <w:rsid w:val="00B1236D"/>
    <w:rsid w:val="00B131B4"/>
    <w:rsid w:val="00B13C76"/>
    <w:rsid w:val="00B1480D"/>
    <w:rsid w:val="00B16DFA"/>
    <w:rsid w:val="00B16F16"/>
    <w:rsid w:val="00B21AE2"/>
    <w:rsid w:val="00B24AAA"/>
    <w:rsid w:val="00B25AC0"/>
    <w:rsid w:val="00B26951"/>
    <w:rsid w:val="00B30EC1"/>
    <w:rsid w:val="00B32EEC"/>
    <w:rsid w:val="00B332BA"/>
    <w:rsid w:val="00B34593"/>
    <w:rsid w:val="00B36811"/>
    <w:rsid w:val="00B41DB4"/>
    <w:rsid w:val="00B442E3"/>
    <w:rsid w:val="00B44A2D"/>
    <w:rsid w:val="00B45607"/>
    <w:rsid w:val="00B45A83"/>
    <w:rsid w:val="00B45E86"/>
    <w:rsid w:val="00B46D19"/>
    <w:rsid w:val="00B50F5B"/>
    <w:rsid w:val="00B52EF1"/>
    <w:rsid w:val="00B53921"/>
    <w:rsid w:val="00B56614"/>
    <w:rsid w:val="00B56A22"/>
    <w:rsid w:val="00B571AA"/>
    <w:rsid w:val="00B57CB7"/>
    <w:rsid w:val="00B62001"/>
    <w:rsid w:val="00B663DA"/>
    <w:rsid w:val="00B66669"/>
    <w:rsid w:val="00B70A55"/>
    <w:rsid w:val="00B71FAB"/>
    <w:rsid w:val="00B83261"/>
    <w:rsid w:val="00B83516"/>
    <w:rsid w:val="00B8457A"/>
    <w:rsid w:val="00B86F41"/>
    <w:rsid w:val="00B91582"/>
    <w:rsid w:val="00B91A74"/>
    <w:rsid w:val="00BB0DFB"/>
    <w:rsid w:val="00BB0F56"/>
    <w:rsid w:val="00BB24A8"/>
    <w:rsid w:val="00BB45C5"/>
    <w:rsid w:val="00BB6C33"/>
    <w:rsid w:val="00BC02B9"/>
    <w:rsid w:val="00BC191F"/>
    <w:rsid w:val="00BC20B3"/>
    <w:rsid w:val="00BC31D7"/>
    <w:rsid w:val="00BC5E5D"/>
    <w:rsid w:val="00BD1FDD"/>
    <w:rsid w:val="00BD2122"/>
    <w:rsid w:val="00BD2EC0"/>
    <w:rsid w:val="00BD6542"/>
    <w:rsid w:val="00BD67B8"/>
    <w:rsid w:val="00BE2A79"/>
    <w:rsid w:val="00BE3F52"/>
    <w:rsid w:val="00BE4ACE"/>
    <w:rsid w:val="00BF1156"/>
    <w:rsid w:val="00BF176B"/>
    <w:rsid w:val="00BF21A8"/>
    <w:rsid w:val="00BF2EE9"/>
    <w:rsid w:val="00BF419D"/>
    <w:rsid w:val="00BF555C"/>
    <w:rsid w:val="00BF56AB"/>
    <w:rsid w:val="00C032AA"/>
    <w:rsid w:val="00C049D5"/>
    <w:rsid w:val="00C06549"/>
    <w:rsid w:val="00C06637"/>
    <w:rsid w:val="00C10230"/>
    <w:rsid w:val="00C10868"/>
    <w:rsid w:val="00C10B59"/>
    <w:rsid w:val="00C1104B"/>
    <w:rsid w:val="00C1701F"/>
    <w:rsid w:val="00C177E5"/>
    <w:rsid w:val="00C20225"/>
    <w:rsid w:val="00C33214"/>
    <w:rsid w:val="00C33497"/>
    <w:rsid w:val="00C33CCB"/>
    <w:rsid w:val="00C34198"/>
    <w:rsid w:val="00C34BC2"/>
    <w:rsid w:val="00C35F7B"/>
    <w:rsid w:val="00C415B7"/>
    <w:rsid w:val="00C433C7"/>
    <w:rsid w:val="00C46669"/>
    <w:rsid w:val="00C46CD6"/>
    <w:rsid w:val="00C50504"/>
    <w:rsid w:val="00C53EF9"/>
    <w:rsid w:val="00C54D3B"/>
    <w:rsid w:val="00C56587"/>
    <w:rsid w:val="00C57C28"/>
    <w:rsid w:val="00C613EF"/>
    <w:rsid w:val="00C61D03"/>
    <w:rsid w:val="00C62F73"/>
    <w:rsid w:val="00C66B8C"/>
    <w:rsid w:val="00C718CB"/>
    <w:rsid w:val="00C71D5B"/>
    <w:rsid w:val="00C71EFC"/>
    <w:rsid w:val="00C76586"/>
    <w:rsid w:val="00C81F33"/>
    <w:rsid w:val="00C8208E"/>
    <w:rsid w:val="00C83BE4"/>
    <w:rsid w:val="00C87DBF"/>
    <w:rsid w:val="00C91564"/>
    <w:rsid w:val="00C94B26"/>
    <w:rsid w:val="00C95A20"/>
    <w:rsid w:val="00C96290"/>
    <w:rsid w:val="00CA2BAE"/>
    <w:rsid w:val="00CB16F6"/>
    <w:rsid w:val="00CB2107"/>
    <w:rsid w:val="00CB5501"/>
    <w:rsid w:val="00CB7187"/>
    <w:rsid w:val="00CB73FC"/>
    <w:rsid w:val="00CB7425"/>
    <w:rsid w:val="00CC3080"/>
    <w:rsid w:val="00CC3666"/>
    <w:rsid w:val="00CC3985"/>
    <w:rsid w:val="00CC466A"/>
    <w:rsid w:val="00CC48D5"/>
    <w:rsid w:val="00CC52F3"/>
    <w:rsid w:val="00CD56B5"/>
    <w:rsid w:val="00CE1B30"/>
    <w:rsid w:val="00CE295A"/>
    <w:rsid w:val="00CE3A3B"/>
    <w:rsid w:val="00CE5044"/>
    <w:rsid w:val="00CE55FC"/>
    <w:rsid w:val="00CE6570"/>
    <w:rsid w:val="00CF06AF"/>
    <w:rsid w:val="00CF20C7"/>
    <w:rsid w:val="00CF64AA"/>
    <w:rsid w:val="00CF6F34"/>
    <w:rsid w:val="00CF7AB2"/>
    <w:rsid w:val="00CF7B4B"/>
    <w:rsid w:val="00D0140E"/>
    <w:rsid w:val="00D01577"/>
    <w:rsid w:val="00D0195E"/>
    <w:rsid w:val="00D027F4"/>
    <w:rsid w:val="00D0342A"/>
    <w:rsid w:val="00D04C11"/>
    <w:rsid w:val="00D06B21"/>
    <w:rsid w:val="00D12634"/>
    <w:rsid w:val="00D13D79"/>
    <w:rsid w:val="00D1469E"/>
    <w:rsid w:val="00D162EE"/>
    <w:rsid w:val="00D16EA7"/>
    <w:rsid w:val="00D2023B"/>
    <w:rsid w:val="00D216F4"/>
    <w:rsid w:val="00D2293D"/>
    <w:rsid w:val="00D23766"/>
    <w:rsid w:val="00D2452F"/>
    <w:rsid w:val="00D246BF"/>
    <w:rsid w:val="00D317D5"/>
    <w:rsid w:val="00D31B53"/>
    <w:rsid w:val="00D32883"/>
    <w:rsid w:val="00D32E7E"/>
    <w:rsid w:val="00D33C42"/>
    <w:rsid w:val="00D34E5B"/>
    <w:rsid w:val="00D40A90"/>
    <w:rsid w:val="00D41817"/>
    <w:rsid w:val="00D43533"/>
    <w:rsid w:val="00D43D56"/>
    <w:rsid w:val="00D46733"/>
    <w:rsid w:val="00D537C0"/>
    <w:rsid w:val="00D55143"/>
    <w:rsid w:val="00D60B9D"/>
    <w:rsid w:val="00D617FB"/>
    <w:rsid w:val="00D62764"/>
    <w:rsid w:val="00D63C74"/>
    <w:rsid w:val="00D708D3"/>
    <w:rsid w:val="00D71893"/>
    <w:rsid w:val="00D71A55"/>
    <w:rsid w:val="00D720F1"/>
    <w:rsid w:val="00D7224D"/>
    <w:rsid w:val="00D73603"/>
    <w:rsid w:val="00D7447A"/>
    <w:rsid w:val="00D74D67"/>
    <w:rsid w:val="00D755EE"/>
    <w:rsid w:val="00D75772"/>
    <w:rsid w:val="00D75804"/>
    <w:rsid w:val="00D76319"/>
    <w:rsid w:val="00D76485"/>
    <w:rsid w:val="00D767E2"/>
    <w:rsid w:val="00D77671"/>
    <w:rsid w:val="00D861F3"/>
    <w:rsid w:val="00D946AB"/>
    <w:rsid w:val="00D94CA0"/>
    <w:rsid w:val="00D95512"/>
    <w:rsid w:val="00D95DC4"/>
    <w:rsid w:val="00D95F95"/>
    <w:rsid w:val="00D97A3E"/>
    <w:rsid w:val="00DA05FF"/>
    <w:rsid w:val="00DA0D7F"/>
    <w:rsid w:val="00DA1BF3"/>
    <w:rsid w:val="00DA256C"/>
    <w:rsid w:val="00DA6372"/>
    <w:rsid w:val="00DB199B"/>
    <w:rsid w:val="00DB4391"/>
    <w:rsid w:val="00DB56F8"/>
    <w:rsid w:val="00DB5C9F"/>
    <w:rsid w:val="00DB6039"/>
    <w:rsid w:val="00DB791E"/>
    <w:rsid w:val="00DC3A5A"/>
    <w:rsid w:val="00DC4716"/>
    <w:rsid w:val="00DC5E57"/>
    <w:rsid w:val="00DC608C"/>
    <w:rsid w:val="00DD02E5"/>
    <w:rsid w:val="00DD5A0D"/>
    <w:rsid w:val="00DD7A4A"/>
    <w:rsid w:val="00DE5FC7"/>
    <w:rsid w:val="00DE71E1"/>
    <w:rsid w:val="00DF00FA"/>
    <w:rsid w:val="00DF15FE"/>
    <w:rsid w:val="00DF27F8"/>
    <w:rsid w:val="00DF2F46"/>
    <w:rsid w:val="00DF3299"/>
    <w:rsid w:val="00DF68D9"/>
    <w:rsid w:val="00DF7D9A"/>
    <w:rsid w:val="00E002F7"/>
    <w:rsid w:val="00E04AFD"/>
    <w:rsid w:val="00E05796"/>
    <w:rsid w:val="00E065AE"/>
    <w:rsid w:val="00E0759E"/>
    <w:rsid w:val="00E15772"/>
    <w:rsid w:val="00E221AE"/>
    <w:rsid w:val="00E227E2"/>
    <w:rsid w:val="00E22A37"/>
    <w:rsid w:val="00E23698"/>
    <w:rsid w:val="00E24279"/>
    <w:rsid w:val="00E265D5"/>
    <w:rsid w:val="00E27B10"/>
    <w:rsid w:val="00E316E9"/>
    <w:rsid w:val="00E323F7"/>
    <w:rsid w:val="00E33996"/>
    <w:rsid w:val="00E35388"/>
    <w:rsid w:val="00E3678C"/>
    <w:rsid w:val="00E3741D"/>
    <w:rsid w:val="00E37A2B"/>
    <w:rsid w:val="00E414F3"/>
    <w:rsid w:val="00E42192"/>
    <w:rsid w:val="00E42457"/>
    <w:rsid w:val="00E428A1"/>
    <w:rsid w:val="00E42F94"/>
    <w:rsid w:val="00E4408F"/>
    <w:rsid w:val="00E474BE"/>
    <w:rsid w:val="00E478A9"/>
    <w:rsid w:val="00E51908"/>
    <w:rsid w:val="00E522AC"/>
    <w:rsid w:val="00E52675"/>
    <w:rsid w:val="00E5411F"/>
    <w:rsid w:val="00E60749"/>
    <w:rsid w:val="00E64171"/>
    <w:rsid w:val="00E66F46"/>
    <w:rsid w:val="00E74431"/>
    <w:rsid w:val="00E747FC"/>
    <w:rsid w:val="00E754E0"/>
    <w:rsid w:val="00E805AF"/>
    <w:rsid w:val="00E83445"/>
    <w:rsid w:val="00E8577A"/>
    <w:rsid w:val="00E87867"/>
    <w:rsid w:val="00E932D3"/>
    <w:rsid w:val="00E935FA"/>
    <w:rsid w:val="00E94041"/>
    <w:rsid w:val="00E972DC"/>
    <w:rsid w:val="00E97875"/>
    <w:rsid w:val="00E97DC8"/>
    <w:rsid w:val="00EA1342"/>
    <w:rsid w:val="00EA500E"/>
    <w:rsid w:val="00EA5A68"/>
    <w:rsid w:val="00EB0E60"/>
    <w:rsid w:val="00EB1ABB"/>
    <w:rsid w:val="00EB1DAF"/>
    <w:rsid w:val="00EB49E1"/>
    <w:rsid w:val="00EB55D4"/>
    <w:rsid w:val="00EB64C6"/>
    <w:rsid w:val="00EB64D8"/>
    <w:rsid w:val="00EB66E0"/>
    <w:rsid w:val="00EB7D10"/>
    <w:rsid w:val="00EC0E15"/>
    <w:rsid w:val="00EC104A"/>
    <w:rsid w:val="00EC1966"/>
    <w:rsid w:val="00EC4BBA"/>
    <w:rsid w:val="00ED09E8"/>
    <w:rsid w:val="00ED1C38"/>
    <w:rsid w:val="00ED2062"/>
    <w:rsid w:val="00ED42EC"/>
    <w:rsid w:val="00ED7CF7"/>
    <w:rsid w:val="00EE4911"/>
    <w:rsid w:val="00EF372F"/>
    <w:rsid w:val="00EF3C24"/>
    <w:rsid w:val="00EF5BAF"/>
    <w:rsid w:val="00EF67A5"/>
    <w:rsid w:val="00F048EC"/>
    <w:rsid w:val="00F0668C"/>
    <w:rsid w:val="00F15573"/>
    <w:rsid w:val="00F161AB"/>
    <w:rsid w:val="00F169AE"/>
    <w:rsid w:val="00F203A5"/>
    <w:rsid w:val="00F20B35"/>
    <w:rsid w:val="00F225FD"/>
    <w:rsid w:val="00F2454F"/>
    <w:rsid w:val="00F248AE"/>
    <w:rsid w:val="00F26105"/>
    <w:rsid w:val="00F30D4B"/>
    <w:rsid w:val="00F4024A"/>
    <w:rsid w:val="00F41963"/>
    <w:rsid w:val="00F441AB"/>
    <w:rsid w:val="00F45CED"/>
    <w:rsid w:val="00F47403"/>
    <w:rsid w:val="00F522BC"/>
    <w:rsid w:val="00F54A19"/>
    <w:rsid w:val="00F55127"/>
    <w:rsid w:val="00F56DF3"/>
    <w:rsid w:val="00F57693"/>
    <w:rsid w:val="00F6319B"/>
    <w:rsid w:val="00F70287"/>
    <w:rsid w:val="00F720A8"/>
    <w:rsid w:val="00F721D7"/>
    <w:rsid w:val="00F72665"/>
    <w:rsid w:val="00F72737"/>
    <w:rsid w:val="00F72E65"/>
    <w:rsid w:val="00F75D42"/>
    <w:rsid w:val="00F76A56"/>
    <w:rsid w:val="00F7743D"/>
    <w:rsid w:val="00F80B4C"/>
    <w:rsid w:val="00F81B9A"/>
    <w:rsid w:val="00F82BE1"/>
    <w:rsid w:val="00F83756"/>
    <w:rsid w:val="00F91063"/>
    <w:rsid w:val="00F92E15"/>
    <w:rsid w:val="00F938EC"/>
    <w:rsid w:val="00F95B05"/>
    <w:rsid w:val="00F974E9"/>
    <w:rsid w:val="00F97606"/>
    <w:rsid w:val="00FA23B9"/>
    <w:rsid w:val="00FA23CC"/>
    <w:rsid w:val="00FA2436"/>
    <w:rsid w:val="00FA319B"/>
    <w:rsid w:val="00FA4A9E"/>
    <w:rsid w:val="00FA5362"/>
    <w:rsid w:val="00FB1C50"/>
    <w:rsid w:val="00FB46D9"/>
    <w:rsid w:val="00FB5DE0"/>
    <w:rsid w:val="00FB7946"/>
    <w:rsid w:val="00FC14A5"/>
    <w:rsid w:val="00FC5E09"/>
    <w:rsid w:val="00FC66C8"/>
    <w:rsid w:val="00FC6726"/>
    <w:rsid w:val="00FD0493"/>
    <w:rsid w:val="00FD1923"/>
    <w:rsid w:val="00FD6290"/>
    <w:rsid w:val="00FE0599"/>
    <w:rsid w:val="00FE0EBD"/>
    <w:rsid w:val="00FE738D"/>
    <w:rsid w:val="00FF0732"/>
    <w:rsid w:val="00FF0BAE"/>
    <w:rsid w:val="00FF3184"/>
    <w:rsid w:val="00FF3910"/>
    <w:rsid w:val="00FF5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  <w14:docId w14:val="0E5D4BAE"/>
  <w15:docId w15:val="{AE4C2AEB-75A0-40FA-AAE2-5D7BF0B0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C9F"/>
    <w:pPr>
      <w:spacing w:line="276" w:lineRule="auto"/>
      <w:ind w:left="142" w:right="142" w:firstLine="425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9"/>
    <w:qFormat/>
    <w:locked/>
    <w:rsid w:val="008D5ED3"/>
    <w:pPr>
      <w:keepNext/>
      <w:keepLines/>
      <w:pageBreakBefore/>
      <w:numPr>
        <w:numId w:val="2"/>
      </w:numPr>
      <w:spacing w:before="120" w:after="120"/>
      <w:ind w:left="432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B131B4"/>
    <w:pPr>
      <w:keepNext/>
      <w:keepLines/>
      <w:numPr>
        <w:ilvl w:val="1"/>
        <w:numId w:val="2"/>
      </w:numPr>
      <w:spacing w:before="200" w:after="240"/>
      <w:ind w:right="0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2"/>
    <w:next w:val="a"/>
    <w:link w:val="30"/>
    <w:uiPriority w:val="99"/>
    <w:qFormat/>
    <w:locked/>
    <w:rsid w:val="00F92E15"/>
    <w:pPr>
      <w:numPr>
        <w:ilvl w:val="2"/>
      </w:numPr>
      <w:outlineLvl w:val="2"/>
    </w:pPr>
    <w:rPr>
      <w:bCs/>
    </w:rPr>
  </w:style>
  <w:style w:type="paragraph" w:styleId="4">
    <w:name w:val="heading 4"/>
    <w:basedOn w:val="2"/>
    <w:next w:val="a"/>
    <w:link w:val="40"/>
    <w:uiPriority w:val="99"/>
    <w:qFormat/>
    <w:locked/>
    <w:rsid w:val="00F92E15"/>
    <w:pPr>
      <w:numPr>
        <w:ilvl w:val="3"/>
      </w:numPr>
      <w:spacing w:before="0" w:after="0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9"/>
    <w:qFormat/>
    <w:locked/>
    <w:rsid w:val="001768E4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locked/>
    <w:rsid w:val="001768E4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color w:val="243F60"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1768E4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color w:val="404040"/>
      <w:szCs w:val="20"/>
    </w:rPr>
  </w:style>
  <w:style w:type="paragraph" w:styleId="8">
    <w:name w:val="heading 8"/>
    <w:basedOn w:val="a"/>
    <w:next w:val="a"/>
    <w:link w:val="80"/>
    <w:uiPriority w:val="99"/>
    <w:qFormat/>
    <w:locked/>
    <w:rsid w:val="001768E4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1768E4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8D5ED3"/>
    <w:rPr>
      <w:rFonts w:ascii="Times New Roman" w:hAnsi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B131B4"/>
    <w:rPr>
      <w:rFonts w:ascii="Times New Roman" w:hAnsi="Times New Roman"/>
      <w:b/>
      <w:sz w:val="26"/>
      <w:lang w:eastAsia="en-US"/>
    </w:rPr>
  </w:style>
  <w:style w:type="character" w:customStyle="1" w:styleId="30">
    <w:name w:val="Заголовок 3 Знак"/>
    <w:link w:val="3"/>
    <w:uiPriority w:val="99"/>
    <w:locked/>
    <w:rsid w:val="00F92E15"/>
    <w:rPr>
      <w:rFonts w:ascii="Times New Roman" w:hAnsi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F92E15"/>
    <w:rPr>
      <w:rFonts w:ascii="Times New Roman" w:hAnsi="Times New Roman"/>
      <w:b/>
      <w:sz w:val="26"/>
    </w:rPr>
  </w:style>
  <w:style w:type="character" w:customStyle="1" w:styleId="50">
    <w:name w:val="Заголовок 5 Знак"/>
    <w:link w:val="5"/>
    <w:uiPriority w:val="99"/>
    <w:semiHidden/>
    <w:locked/>
    <w:rsid w:val="001768E4"/>
    <w:rPr>
      <w:rFonts w:ascii="Cambria" w:hAnsi="Cambria"/>
      <w:color w:val="243F60"/>
      <w:sz w:val="24"/>
    </w:rPr>
  </w:style>
  <w:style w:type="character" w:customStyle="1" w:styleId="60">
    <w:name w:val="Заголовок 6 Знак"/>
    <w:link w:val="6"/>
    <w:uiPriority w:val="99"/>
    <w:semiHidden/>
    <w:locked/>
    <w:rsid w:val="001768E4"/>
    <w:rPr>
      <w:rFonts w:ascii="Cambria" w:hAnsi="Cambria"/>
      <w:i/>
      <w:color w:val="243F60"/>
      <w:sz w:val="24"/>
    </w:rPr>
  </w:style>
  <w:style w:type="character" w:customStyle="1" w:styleId="70">
    <w:name w:val="Заголовок 7 Знак"/>
    <w:link w:val="7"/>
    <w:uiPriority w:val="99"/>
    <w:semiHidden/>
    <w:locked/>
    <w:rsid w:val="001768E4"/>
    <w:rPr>
      <w:rFonts w:ascii="Cambria" w:hAnsi="Cambria"/>
      <w:i/>
      <w:color w:val="404040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1768E4"/>
    <w:rPr>
      <w:rFonts w:ascii="Cambria" w:hAnsi="Cambria"/>
      <w:color w:val="404040"/>
      <w:sz w:val="20"/>
    </w:rPr>
  </w:style>
  <w:style w:type="character" w:customStyle="1" w:styleId="90">
    <w:name w:val="Заголовок 9 Знак"/>
    <w:link w:val="9"/>
    <w:uiPriority w:val="99"/>
    <w:semiHidden/>
    <w:locked/>
    <w:rsid w:val="001768E4"/>
    <w:rPr>
      <w:rFonts w:ascii="Cambria" w:hAnsi="Cambria"/>
      <w:i/>
      <w:color w:val="404040"/>
      <w:sz w:val="20"/>
    </w:rPr>
  </w:style>
  <w:style w:type="paragraph" w:styleId="a3">
    <w:name w:val="header"/>
    <w:basedOn w:val="a"/>
    <w:link w:val="a4"/>
    <w:uiPriority w:val="99"/>
    <w:locked/>
    <w:rsid w:val="00FD6290"/>
    <w:pPr>
      <w:tabs>
        <w:tab w:val="center" w:pos="4677"/>
        <w:tab w:val="right" w:pos="9355"/>
      </w:tabs>
      <w:spacing w:line="240" w:lineRule="auto"/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FD6290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locked/>
    <w:rsid w:val="00817AAB"/>
    <w:pPr>
      <w:tabs>
        <w:tab w:val="center" w:pos="4677"/>
        <w:tab w:val="right" w:pos="9355"/>
      </w:tabs>
      <w:spacing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17AAB"/>
  </w:style>
  <w:style w:type="paragraph" w:styleId="a7">
    <w:name w:val="caption"/>
    <w:basedOn w:val="a"/>
    <w:next w:val="a"/>
    <w:uiPriority w:val="99"/>
    <w:qFormat/>
    <w:locked/>
    <w:rsid w:val="0073171C"/>
    <w:pPr>
      <w:spacing w:line="240" w:lineRule="auto"/>
    </w:pPr>
    <w:rPr>
      <w:b/>
      <w:bCs/>
      <w:color w:val="4F81BD"/>
      <w:sz w:val="18"/>
      <w:szCs w:val="18"/>
    </w:rPr>
  </w:style>
  <w:style w:type="paragraph" w:styleId="a8">
    <w:name w:val="Balloon Text"/>
    <w:basedOn w:val="a"/>
    <w:link w:val="a9"/>
    <w:uiPriority w:val="99"/>
    <w:semiHidden/>
    <w:locked/>
    <w:rsid w:val="00CF7B4B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CF7B4B"/>
    <w:rPr>
      <w:rFonts w:ascii="Tahoma" w:hAnsi="Tahoma"/>
      <w:sz w:val="16"/>
    </w:rPr>
  </w:style>
  <w:style w:type="paragraph" w:customStyle="1" w:styleId="aa">
    <w:name w:val="Штамп"/>
    <w:basedOn w:val="a"/>
    <w:uiPriority w:val="99"/>
    <w:locked/>
    <w:rsid w:val="00A10A42"/>
    <w:pPr>
      <w:spacing w:line="240" w:lineRule="auto"/>
      <w:ind w:left="0" w:right="0" w:firstLine="0"/>
      <w:jc w:val="center"/>
    </w:pPr>
    <w:rPr>
      <w:rFonts w:eastAsia="Times New Roman"/>
      <w:sz w:val="18"/>
      <w:szCs w:val="32"/>
      <w:lang w:eastAsia="ru-RU"/>
    </w:rPr>
  </w:style>
  <w:style w:type="paragraph" w:customStyle="1" w:styleId="ab">
    <w:name w:val="Обложка"/>
    <w:basedOn w:val="a"/>
    <w:uiPriority w:val="99"/>
    <w:locked/>
    <w:rsid w:val="00C10230"/>
    <w:pPr>
      <w:spacing w:line="240" w:lineRule="auto"/>
      <w:ind w:left="3686" w:right="0" w:firstLine="0"/>
      <w:jc w:val="center"/>
    </w:pPr>
    <w:rPr>
      <w:rFonts w:eastAsia="Times New Roman"/>
      <w:szCs w:val="24"/>
      <w:lang w:eastAsia="ru-RU"/>
    </w:rPr>
  </w:style>
  <w:style w:type="paragraph" w:customStyle="1" w:styleId="ac">
    <w:name w:val="Титульный"/>
    <w:basedOn w:val="ab"/>
    <w:uiPriority w:val="99"/>
    <w:locked/>
    <w:rsid w:val="00F82BE1"/>
    <w:pPr>
      <w:ind w:left="0"/>
    </w:pPr>
  </w:style>
  <w:style w:type="table" w:styleId="ad">
    <w:name w:val="Table Grid"/>
    <w:basedOn w:val="a1"/>
    <w:uiPriority w:val="99"/>
    <w:locked/>
    <w:rsid w:val="00BF21A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uiPriority w:val="99"/>
    <w:semiHidden/>
    <w:locked/>
    <w:rsid w:val="00EB55D4"/>
    <w:rPr>
      <w:rFonts w:ascii="Arial Narrow" w:hAnsi="Arial Narrow" w:cs="Times New Roman"/>
      <w:sz w:val="16"/>
    </w:rPr>
  </w:style>
  <w:style w:type="paragraph" w:customStyle="1" w:styleId="21">
    <w:name w:val="Таблица 2"/>
    <w:basedOn w:val="a"/>
    <w:locked/>
    <w:rsid w:val="004D091C"/>
    <w:pPr>
      <w:spacing w:line="240" w:lineRule="auto"/>
      <w:ind w:left="0" w:right="0" w:firstLine="0"/>
      <w:jc w:val="left"/>
    </w:pPr>
    <w:rPr>
      <w:rFonts w:eastAsia="Times New Roman"/>
      <w:szCs w:val="20"/>
      <w:lang w:eastAsia="ru-RU"/>
    </w:rPr>
  </w:style>
  <w:style w:type="paragraph" w:customStyle="1" w:styleId="12">
    <w:name w:val="Таблица 1"/>
    <w:basedOn w:val="a"/>
    <w:locked/>
    <w:rsid w:val="004D091C"/>
    <w:pPr>
      <w:spacing w:line="240" w:lineRule="auto"/>
      <w:ind w:left="0" w:right="0" w:firstLine="0"/>
      <w:jc w:val="center"/>
    </w:pPr>
    <w:rPr>
      <w:rFonts w:eastAsia="Times New Roman"/>
      <w:szCs w:val="20"/>
      <w:lang w:eastAsia="ru-RU"/>
    </w:rPr>
  </w:style>
  <w:style w:type="paragraph" w:customStyle="1" w:styleId="-0">
    <w:name w:val="ГИП - Новиков подпись"/>
    <w:basedOn w:val="a"/>
    <w:uiPriority w:val="99"/>
    <w:locked/>
    <w:rsid w:val="00AA126C"/>
    <w:pPr>
      <w:spacing w:before="240" w:line="360" w:lineRule="auto"/>
      <w:ind w:left="0" w:right="0" w:firstLine="709"/>
    </w:pPr>
    <w:rPr>
      <w:rFonts w:eastAsia="Times New Roman"/>
      <w:b/>
      <w:bCs/>
      <w:szCs w:val="20"/>
      <w:lang w:eastAsia="ru-RU"/>
    </w:rPr>
  </w:style>
  <w:style w:type="paragraph" w:customStyle="1" w:styleId="af">
    <w:name w:val="Абзац"/>
    <w:basedOn w:val="a"/>
    <w:link w:val="af0"/>
    <w:uiPriority w:val="99"/>
    <w:locked/>
    <w:rsid w:val="00DA1BF3"/>
    <w:pPr>
      <w:spacing w:line="240" w:lineRule="auto"/>
      <w:ind w:left="397" w:right="284" w:firstLine="454"/>
    </w:pPr>
    <w:rPr>
      <w:szCs w:val="20"/>
      <w:lang w:eastAsia="ru-RU"/>
    </w:rPr>
  </w:style>
  <w:style w:type="character" w:customStyle="1" w:styleId="af0">
    <w:name w:val="Абзац Знак"/>
    <w:link w:val="af"/>
    <w:uiPriority w:val="99"/>
    <w:locked/>
    <w:rsid w:val="00DA1BF3"/>
    <w:rPr>
      <w:rFonts w:ascii="Times New Roman" w:hAnsi="Times New Roman"/>
      <w:sz w:val="24"/>
      <w:lang w:eastAsia="ru-RU"/>
    </w:rPr>
  </w:style>
  <w:style w:type="paragraph" w:customStyle="1" w:styleId="ConsPlusNormal">
    <w:name w:val="ConsPlusNormal"/>
    <w:rsid w:val="00BD654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Block Text"/>
    <w:basedOn w:val="a"/>
    <w:uiPriority w:val="99"/>
    <w:locked/>
    <w:rsid w:val="00BD6542"/>
    <w:pPr>
      <w:spacing w:line="240" w:lineRule="auto"/>
      <w:ind w:left="360" w:right="283" w:firstLine="0"/>
    </w:pPr>
    <w:rPr>
      <w:rFonts w:eastAsia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uiPriority w:val="99"/>
    <w:locked/>
    <w:rsid w:val="008B7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0" w:right="0" w:firstLine="0"/>
      <w:jc w:val="left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8B769A"/>
    <w:rPr>
      <w:rFonts w:ascii="Courier New" w:hAnsi="Courier New"/>
      <w:sz w:val="20"/>
      <w:lang w:eastAsia="ru-RU"/>
    </w:rPr>
  </w:style>
  <w:style w:type="paragraph" w:styleId="af2">
    <w:name w:val="List Paragraph"/>
    <w:basedOn w:val="a"/>
    <w:link w:val="af3"/>
    <w:uiPriority w:val="34"/>
    <w:qFormat/>
    <w:locked/>
    <w:rsid w:val="00491704"/>
    <w:pPr>
      <w:spacing w:after="200"/>
      <w:ind w:left="720" w:right="0" w:firstLine="0"/>
      <w:contextualSpacing/>
      <w:jc w:val="left"/>
    </w:pPr>
    <w:rPr>
      <w:rFonts w:ascii="Calibri" w:hAnsi="Calibri"/>
      <w:sz w:val="22"/>
    </w:rPr>
  </w:style>
  <w:style w:type="paragraph" w:customStyle="1" w:styleId="af4">
    <w:name w:val="Мой для ПЗ"/>
    <w:link w:val="af5"/>
    <w:autoRedefine/>
    <w:uiPriority w:val="99"/>
    <w:rsid w:val="00491704"/>
    <w:pPr>
      <w:widowControl w:val="0"/>
      <w:tabs>
        <w:tab w:val="left" w:pos="10206"/>
      </w:tabs>
      <w:autoSpaceDE w:val="0"/>
      <w:autoSpaceDN w:val="0"/>
      <w:adjustRightInd w:val="0"/>
      <w:ind w:left="360" w:right="284"/>
    </w:pPr>
    <w:rPr>
      <w:rFonts w:ascii="Times New Roman" w:eastAsia="Batang" w:hAnsi="Times New Roman"/>
      <w:sz w:val="22"/>
    </w:rPr>
  </w:style>
  <w:style w:type="character" w:customStyle="1" w:styleId="af5">
    <w:name w:val="Мой для ПЗ Знак"/>
    <w:link w:val="af4"/>
    <w:uiPriority w:val="99"/>
    <w:locked/>
    <w:rsid w:val="00491704"/>
    <w:rPr>
      <w:rFonts w:ascii="Times New Roman" w:eastAsia="Batang" w:hAnsi="Times New Roman"/>
      <w:sz w:val="22"/>
      <w:lang w:eastAsia="ru-RU" w:bidi="ar-SA"/>
    </w:rPr>
  </w:style>
  <w:style w:type="character" w:customStyle="1" w:styleId="f">
    <w:name w:val="f"/>
    <w:uiPriority w:val="99"/>
    <w:rsid w:val="00491704"/>
  </w:style>
  <w:style w:type="paragraph" w:styleId="af6">
    <w:name w:val="Body Text Indent"/>
    <w:basedOn w:val="a"/>
    <w:link w:val="af7"/>
    <w:uiPriority w:val="99"/>
    <w:locked/>
    <w:rsid w:val="005B7796"/>
    <w:pPr>
      <w:spacing w:after="120" w:line="240" w:lineRule="auto"/>
      <w:ind w:left="283" w:right="0" w:firstLine="0"/>
      <w:jc w:val="left"/>
    </w:pPr>
    <w:rPr>
      <w:sz w:val="20"/>
      <w:szCs w:val="20"/>
      <w:lang w:eastAsia="ru-RU"/>
    </w:rPr>
  </w:style>
  <w:style w:type="character" w:customStyle="1" w:styleId="af7">
    <w:name w:val="Основной текст с отступом Знак"/>
    <w:link w:val="af6"/>
    <w:uiPriority w:val="99"/>
    <w:locked/>
    <w:rsid w:val="005B7796"/>
    <w:rPr>
      <w:rFonts w:ascii="Times New Roman" w:hAnsi="Times New Roman"/>
      <w:sz w:val="20"/>
      <w:lang w:eastAsia="ru-RU"/>
    </w:rPr>
  </w:style>
  <w:style w:type="paragraph" w:customStyle="1" w:styleId="13">
    <w:name w:val="Абзац списка1"/>
    <w:basedOn w:val="a"/>
    <w:uiPriority w:val="99"/>
    <w:rsid w:val="00B46D19"/>
    <w:pPr>
      <w:spacing w:line="240" w:lineRule="auto"/>
      <w:ind w:left="720" w:right="0" w:firstLine="0"/>
      <w:jc w:val="left"/>
    </w:pPr>
    <w:rPr>
      <w:sz w:val="20"/>
      <w:szCs w:val="20"/>
      <w:lang w:eastAsia="ru-RU"/>
    </w:rPr>
  </w:style>
  <w:style w:type="paragraph" w:styleId="af8">
    <w:name w:val="Body Text"/>
    <w:basedOn w:val="a"/>
    <w:link w:val="af9"/>
    <w:uiPriority w:val="99"/>
    <w:semiHidden/>
    <w:locked/>
    <w:rsid w:val="007D39BD"/>
    <w:pPr>
      <w:spacing w:after="120"/>
    </w:pPr>
    <w:rPr>
      <w:sz w:val="22"/>
    </w:rPr>
  </w:style>
  <w:style w:type="character" w:customStyle="1" w:styleId="af9">
    <w:name w:val="Основной текст Знак"/>
    <w:link w:val="af8"/>
    <w:uiPriority w:val="99"/>
    <w:semiHidden/>
    <w:locked/>
    <w:rsid w:val="007D39BD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afa">
    <w:name w:val="Продолжение списка без номера"/>
    <w:basedOn w:val="afb"/>
    <w:uiPriority w:val="99"/>
    <w:rsid w:val="007D39BD"/>
    <w:pPr>
      <w:spacing w:line="240" w:lineRule="auto"/>
      <w:ind w:left="1276" w:right="284" w:hanging="567"/>
      <w:contextualSpacing w:val="0"/>
    </w:pPr>
    <w:rPr>
      <w:rFonts w:eastAsia="Times New Roman"/>
      <w:iCs/>
      <w:szCs w:val="20"/>
      <w:lang w:eastAsia="ru-RU"/>
    </w:rPr>
  </w:style>
  <w:style w:type="paragraph" w:styleId="afb">
    <w:name w:val="List"/>
    <w:basedOn w:val="a"/>
    <w:uiPriority w:val="99"/>
    <w:semiHidden/>
    <w:locked/>
    <w:rsid w:val="007D39BD"/>
    <w:pPr>
      <w:ind w:left="283" w:hanging="283"/>
      <w:contextualSpacing/>
    </w:pPr>
  </w:style>
  <w:style w:type="paragraph" w:styleId="22">
    <w:name w:val="Body Text 2"/>
    <w:basedOn w:val="a"/>
    <w:link w:val="23"/>
    <w:uiPriority w:val="99"/>
    <w:semiHidden/>
    <w:locked/>
    <w:rsid w:val="007D39BD"/>
    <w:pPr>
      <w:spacing w:after="120" w:line="480" w:lineRule="auto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locked/>
    <w:rsid w:val="007D39BD"/>
    <w:rPr>
      <w:rFonts w:ascii="Times New Roman" w:hAnsi="Times New Roman" w:cs="Times New Roman"/>
      <w:sz w:val="22"/>
      <w:szCs w:val="22"/>
      <w:lang w:eastAsia="en-US"/>
    </w:rPr>
  </w:style>
  <w:style w:type="numbering" w:customStyle="1" w:styleId="1">
    <w:name w:val="Стиль1"/>
    <w:rsid w:val="002B1BD1"/>
    <w:pPr>
      <w:numPr>
        <w:numId w:val="1"/>
      </w:numPr>
    </w:pPr>
  </w:style>
  <w:style w:type="paragraph" w:customStyle="1" w:styleId="Default">
    <w:name w:val="Default"/>
    <w:rsid w:val="00B9158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fc">
    <w:name w:val="Emphasis"/>
    <w:qFormat/>
    <w:rsid w:val="00BD2EC0"/>
    <w:rPr>
      <w:i/>
      <w:iCs/>
    </w:rPr>
  </w:style>
  <w:style w:type="character" w:styleId="afd">
    <w:name w:val="annotation reference"/>
    <w:uiPriority w:val="99"/>
    <w:semiHidden/>
    <w:unhideWhenUsed/>
    <w:locked/>
    <w:rsid w:val="00EE4911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locked/>
    <w:rsid w:val="00EE4911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sid w:val="00EE4911"/>
    <w:rPr>
      <w:rFonts w:ascii="Times New Roman" w:hAnsi="Times New Roman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locked/>
    <w:rsid w:val="00EE4911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EE4911"/>
    <w:rPr>
      <w:rFonts w:ascii="Times New Roman" w:hAnsi="Times New Roman"/>
      <w:b/>
      <w:bCs/>
      <w:lang w:eastAsia="en-US"/>
    </w:rPr>
  </w:style>
  <w:style w:type="character" w:styleId="aff2">
    <w:name w:val="Hyperlink"/>
    <w:uiPriority w:val="99"/>
    <w:locked/>
    <w:rsid w:val="0088204B"/>
    <w:rPr>
      <w:rFonts w:ascii="Times New Roman" w:hAnsi="Times New Roman"/>
      <w:dstrike w:val="0"/>
      <w:color w:val="auto"/>
      <w:sz w:val="24"/>
      <w:u w:val="none"/>
      <w:vertAlign w:val="baseline"/>
    </w:rPr>
  </w:style>
  <w:style w:type="paragraph" w:styleId="14">
    <w:name w:val="toc 1"/>
    <w:basedOn w:val="a"/>
    <w:next w:val="a"/>
    <w:autoRedefine/>
    <w:uiPriority w:val="39"/>
    <w:rsid w:val="0088204B"/>
    <w:pPr>
      <w:autoSpaceDE w:val="0"/>
      <w:autoSpaceDN w:val="0"/>
      <w:adjustRightInd w:val="0"/>
      <w:spacing w:line="240" w:lineRule="auto"/>
      <w:ind w:left="0" w:right="-87" w:firstLine="0"/>
      <w:jc w:val="left"/>
    </w:pPr>
    <w:rPr>
      <w:rFonts w:eastAsia="Times New Roman"/>
      <w:noProof/>
      <w:color w:val="000000" w:themeColor="text1"/>
      <w:szCs w:val="24"/>
      <w:lang w:eastAsia="ru-RU"/>
    </w:rPr>
  </w:style>
  <w:style w:type="paragraph" w:styleId="61">
    <w:name w:val="toc 6"/>
    <w:basedOn w:val="a"/>
    <w:next w:val="a"/>
    <w:autoRedefine/>
    <w:rsid w:val="0088204B"/>
    <w:pPr>
      <w:spacing w:line="240" w:lineRule="auto"/>
      <w:ind w:left="1200" w:right="0" w:firstLine="0"/>
      <w:jc w:val="left"/>
    </w:pPr>
    <w:rPr>
      <w:rFonts w:eastAsia="Times New Roman"/>
      <w:szCs w:val="20"/>
      <w:lang w:eastAsia="ru-RU"/>
    </w:rPr>
  </w:style>
  <w:style w:type="paragraph" w:customStyle="1" w:styleId="Style11">
    <w:name w:val="Style11"/>
    <w:basedOn w:val="a"/>
    <w:uiPriority w:val="99"/>
    <w:rsid w:val="00641125"/>
    <w:pPr>
      <w:widowControl w:val="0"/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Franklin Gothic Heavy" w:eastAsia="Times New Roman" w:hAnsi="Franklin Gothic Heavy"/>
      <w:szCs w:val="24"/>
      <w:lang w:eastAsia="ru-RU"/>
    </w:rPr>
  </w:style>
  <w:style w:type="character" w:customStyle="1" w:styleId="af3">
    <w:name w:val="Абзац списка Знак"/>
    <w:link w:val="af2"/>
    <w:uiPriority w:val="34"/>
    <w:rsid w:val="00641125"/>
    <w:rPr>
      <w:sz w:val="22"/>
      <w:szCs w:val="22"/>
      <w:lang w:eastAsia="en-US"/>
    </w:rPr>
  </w:style>
  <w:style w:type="paragraph" w:customStyle="1" w:styleId="aff3">
    <w:name w:val="без красной строки"/>
    <w:basedOn w:val="a"/>
    <w:link w:val="aff4"/>
    <w:qFormat/>
    <w:rsid w:val="00641125"/>
    <w:pPr>
      <w:widowControl w:val="0"/>
      <w:spacing w:line="360" w:lineRule="auto"/>
      <w:ind w:left="0" w:right="0" w:firstLine="0"/>
    </w:pPr>
    <w:rPr>
      <w:szCs w:val="24"/>
    </w:rPr>
  </w:style>
  <w:style w:type="character" w:customStyle="1" w:styleId="aff4">
    <w:name w:val="без красной строки Знак"/>
    <w:basedOn w:val="a0"/>
    <w:link w:val="aff3"/>
    <w:rsid w:val="00641125"/>
    <w:rPr>
      <w:rFonts w:ascii="Times New Roman" w:hAnsi="Times New Roman"/>
      <w:sz w:val="24"/>
      <w:szCs w:val="24"/>
      <w:lang w:eastAsia="en-US"/>
    </w:rPr>
  </w:style>
  <w:style w:type="paragraph" w:customStyle="1" w:styleId="-">
    <w:name w:val="- марка"/>
    <w:basedOn w:val="a"/>
    <w:link w:val="-1"/>
    <w:qFormat/>
    <w:rsid w:val="00641125"/>
    <w:pPr>
      <w:widowControl w:val="0"/>
      <w:numPr>
        <w:numId w:val="24"/>
      </w:numPr>
      <w:spacing w:line="360" w:lineRule="auto"/>
      <w:ind w:right="0"/>
    </w:pPr>
    <w:rPr>
      <w:szCs w:val="24"/>
    </w:rPr>
  </w:style>
  <w:style w:type="character" w:customStyle="1" w:styleId="-1">
    <w:name w:val="- марка Знак"/>
    <w:basedOn w:val="a0"/>
    <w:link w:val="-"/>
    <w:rsid w:val="00641125"/>
    <w:rPr>
      <w:rFonts w:ascii="Times New Roman" w:hAnsi="Times New Roman"/>
      <w:sz w:val="24"/>
      <w:szCs w:val="24"/>
      <w:lang w:eastAsia="en-US"/>
    </w:rPr>
  </w:style>
  <w:style w:type="paragraph" w:customStyle="1" w:styleId="15">
    <w:name w:val="Основной с отступом 1"/>
    <w:aliases w:val="25"/>
    <w:rsid w:val="00762B19"/>
    <w:pPr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table" w:customStyle="1" w:styleId="16">
    <w:name w:val="Сетка таблицы1"/>
    <w:basedOn w:val="a1"/>
    <w:next w:val="ad"/>
    <w:uiPriority w:val="59"/>
    <w:rsid w:val="00F4196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ody Text First Indent"/>
    <w:basedOn w:val="af8"/>
    <w:link w:val="aff6"/>
    <w:uiPriority w:val="99"/>
    <w:semiHidden/>
    <w:unhideWhenUsed/>
    <w:locked/>
    <w:rsid w:val="00445DB0"/>
    <w:pPr>
      <w:spacing w:after="0"/>
      <w:ind w:firstLine="360"/>
    </w:pPr>
    <w:rPr>
      <w:sz w:val="24"/>
    </w:rPr>
  </w:style>
  <w:style w:type="character" w:customStyle="1" w:styleId="aff6">
    <w:name w:val="Красная строка Знак"/>
    <w:basedOn w:val="af9"/>
    <w:link w:val="aff5"/>
    <w:uiPriority w:val="99"/>
    <w:semiHidden/>
    <w:rsid w:val="00445DB0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organictitlecontentspan">
    <w:name w:val="organictitlecontentspan"/>
    <w:basedOn w:val="a0"/>
    <w:rsid w:val="00200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93FD1-7538-4512-BD65-E725A9B4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3252</TotalTime>
  <Pages>17</Pages>
  <Words>4485</Words>
  <Characters>25569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CtrlSoft</Company>
  <LinksUpToDate>false</LinksUpToDate>
  <CharactersWithSpaces>29995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Иван Г. Гореславец</dc:creator>
  <cp:lastModifiedBy>Виталя</cp:lastModifiedBy>
  <cp:revision>204</cp:revision>
  <cp:lastPrinted>2022-08-03T08:31:00Z</cp:lastPrinted>
  <dcterms:created xsi:type="dcterms:W3CDTF">2019-11-26T07:52:00Z</dcterms:created>
  <dcterms:modified xsi:type="dcterms:W3CDTF">2022-08-03T08:33:00Z</dcterms:modified>
</cp:coreProperties>
</file>